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65C0" w14:textId="77777777" w:rsidR="00C54DA8" w:rsidRDefault="003868F5">
      <w:pPr>
        <w:tabs>
          <w:tab w:val="left" w:pos="6804"/>
        </w:tabs>
        <w:overflowPunct w:val="0"/>
        <w:ind w:left="5529"/>
        <w:textAlignment w:val="baseline"/>
        <w:rPr>
          <w:szCs w:val="24"/>
          <w:lang w:eastAsia="lt-LT"/>
        </w:rPr>
      </w:pPr>
      <w:r>
        <w:rPr>
          <w:szCs w:val="24"/>
          <w:lang w:eastAsia="lt-LT"/>
        </w:rPr>
        <w:t xml:space="preserve">Reikalavimų švietimo įstaigos (išskyrus aukštąją mokyklą) vadovo metų veiklos ataskaitai </w:t>
      </w:r>
    </w:p>
    <w:p w14:paraId="4D635D7A" w14:textId="77777777" w:rsidR="00C54DA8" w:rsidRDefault="003868F5">
      <w:pPr>
        <w:tabs>
          <w:tab w:val="left" w:pos="6804"/>
        </w:tabs>
        <w:overflowPunct w:val="0"/>
        <w:ind w:left="5529"/>
        <w:textAlignment w:val="baseline"/>
        <w:rPr>
          <w:szCs w:val="24"/>
          <w:lang w:eastAsia="ar-SA"/>
        </w:rPr>
      </w:pPr>
      <w:r>
        <w:rPr>
          <w:szCs w:val="24"/>
          <w:lang w:eastAsia="ar-SA"/>
        </w:rPr>
        <w:t>priedas</w:t>
      </w:r>
    </w:p>
    <w:p w14:paraId="7805EC5B" w14:textId="77777777" w:rsidR="00C54DA8" w:rsidRDefault="00C54DA8">
      <w:pPr>
        <w:tabs>
          <w:tab w:val="left" w:pos="6237"/>
          <w:tab w:val="right" w:pos="8306"/>
        </w:tabs>
        <w:overflowPunct w:val="0"/>
        <w:textAlignment w:val="baseline"/>
        <w:rPr>
          <w:szCs w:val="24"/>
        </w:rPr>
      </w:pPr>
    </w:p>
    <w:p w14:paraId="16495380" w14:textId="77777777" w:rsidR="00C54DA8" w:rsidRDefault="008403C9">
      <w:pPr>
        <w:tabs>
          <w:tab w:val="left" w:pos="14656"/>
        </w:tabs>
        <w:overflowPunct w:val="0"/>
        <w:jc w:val="center"/>
        <w:textAlignment w:val="baseline"/>
        <w:rPr>
          <w:szCs w:val="24"/>
          <w:lang w:eastAsia="lt-LT"/>
        </w:rPr>
      </w:pPr>
      <w:r>
        <w:rPr>
          <w:szCs w:val="24"/>
          <w:lang w:eastAsia="lt-LT"/>
        </w:rPr>
        <w:t>Raseinių r. Viduklės Simono Stanevičiaus gimnazija</w:t>
      </w:r>
    </w:p>
    <w:p w14:paraId="16151378" w14:textId="77777777" w:rsidR="00C54DA8" w:rsidRDefault="003868F5" w:rsidP="00EE531E">
      <w:pPr>
        <w:tabs>
          <w:tab w:val="left" w:pos="14656"/>
        </w:tabs>
        <w:overflowPunct w:val="0"/>
        <w:spacing w:line="276" w:lineRule="auto"/>
        <w:jc w:val="center"/>
        <w:textAlignment w:val="baseline"/>
        <w:rPr>
          <w:sz w:val="20"/>
          <w:lang w:eastAsia="lt-LT"/>
        </w:rPr>
      </w:pPr>
      <w:r>
        <w:rPr>
          <w:sz w:val="20"/>
          <w:lang w:eastAsia="lt-LT"/>
        </w:rPr>
        <w:t>(švietimo įstaigos pavadinimas)</w:t>
      </w:r>
    </w:p>
    <w:p w14:paraId="41989E63" w14:textId="77777777" w:rsidR="00211756" w:rsidRDefault="00211756">
      <w:pPr>
        <w:tabs>
          <w:tab w:val="left" w:pos="14656"/>
        </w:tabs>
        <w:overflowPunct w:val="0"/>
        <w:jc w:val="center"/>
        <w:textAlignment w:val="baseline"/>
        <w:rPr>
          <w:szCs w:val="24"/>
          <w:lang w:eastAsia="lt-LT"/>
        </w:rPr>
      </w:pPr>
    </w:p>
    <w:p w14:paraId="170113DC" w14:textId="77777777" w:rsidR="00C54DA8" w:rsidRDefault="008403C9">
      <w:pPr>
        <w:tabs>
          <w:tab w:val="left" w:pos="14656"/>
        </w:tabs>
        <w:overflowPunct w:val="0"/>
        <w:jc w:val="center"/>
        <w:textAlignment w:val="baseline"/>
        <w:rPr>
          <w:szCs w:val="24"/>
          <w:lang w:eastAsia="lt-LT"/>
        </w:rPr>
      </w:pPr>
      <w:r>
        <w:rPr>
          <w:szCs w:val="24"/>
          <w:lang w:eastAsia="lt-LT"/>
        </w:rPr>
        <w:t xml:space="preserve">Danutė </w:t>
      </w:r>
      <w:proofErr w:type="spellStart"/>
      <w:r>
        <w:rPr>
          <w:szCs w:val="24"/>
          <w:lang w:eastAsia="lt-LT"/>
        </w:rPr>
        <w:t>Janukienė</w:t>
      </w:r>
      <w:proofErr w:type="spellEnd"/>
    </w:p>
    <w:p w14:paraId="1F6394DF"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4A530075" w14:textId="77777777" w:rsidR="00EE531E" w:rsidRDefault="00EE531E">
      <w:pPr>
        <w:overflowPunct w:val="0"/>
        <w:jc w:val="center"/>
        <w:textAlignment w:val="baseline"/>
        <w:rPr>
          <w:b/>
          <w:szCs w:val="24"/>
          <w:lang w:eastAsia="lt-LT"/>
        </w:rPr>
      </w:pPr>
    </w:p>
    <w:p w14:paraId="6D457359" w14:textId="77777777" w:rsidR="00C54DA8" w:rsidRDefault="003868F5">
      <w:pPr>
        <w:overflowPunct w:val="0"/>
        <w:jc w:val="center"/>
        <w:textAlignment w:val="baseline"/>
        <w:rPr>
          <w:b/>
          <w:szCs w:val="24"/>
          <w:lang w:eastAsia="lt-LT"/>
        </w:rPr>
      </w:pPr>
      <w:r>
        <w:rPr>
          <w:b/>
          <w:szCs w:val="24"/>
          <w:lang w:eastAsia="lt-LT"/>
        </w:rPr>
        <w:t>METŲ VEIKLOS ATASKAITA</w:t>
      </w:r>
    </w:p>
    <w:p w14:paraId="1C671E49" w14:textId="77777777" w:rsidR="00C54DA8" w:rsidRDefault="00C54DA8">
      <w:pPr>
        <w:overflowPunct w:val="0"/>
        <w:jc w:val="center"/>
        <w:textAlignment w:val="baseline"/>
        <w:rPr>
          <w:szCs w:val="24"/>
          <w:lang w:eastAsia="lt-LT"/>
        </w:rPr>
      </w:pPr>
    </w:p>
    <w:p w14:paraId="3B01A139" w14:textId="77777777" w:rsidR="00C54DA8" w:rsidRPr="00004607" w:rsidRDefault="00E43BF8">
      <w:pPr>
        <w:overflowPunct w:val="0"/>
        <w:jc w:val="center"/>
        <w:textAlignment w:val="baseline"/>
        <w:rPr>
          <w:szCs w:val="24"/>
          <w:lang w:eastAsia="lt-LT"/>
        </w:rPr>
      </w:pPr>
      <w:r>
        <w:rPr>
          <w:szCs w:val="24"/>
          <w:lang w:eastAsia="lt-LT"/>
        </w:rPr>
        <w:t>2020-01-20</w:t>
      </w:r>
      <w:r w:rsidR="00677F2E">
        <w:rPr>
          <w:szCs w:val="24"/>
          <w:lang w:eastAsia="lt-LT"/>
        </w:rPr>
        <w:t xml:space="preserve"> Nr. </w:t>
      </w:r>
    </w:p>
    <w:p w14:paraId="4892E538" w14:textId="77777777" w:rsidR="00C54DA8" w:rsidRPr="00004607" w:rsidRDefault="008403C9">
      <w:pPr>
        <w:tabs>
          <w:tab w:val="left" w:pos="3828"/>
        </w:tabs>
        <w:overflowPunct w:val="0"/>
        <w:jc w:val="center"/>
        <w:textAlignment w:val="baseline"/>
        <w:rPr>
          <w:szCs w:val="24"/>
          <w:lang w:eastAsia="lt-LT"/>
        </w:rPr>
      </w:pPr>
      <w:r w:rsidRPr="00004607">
        <w:rPr>
          <w:szCs w:val="24"/>
          <w:lang w:eastAsia="lt-LT"/>
        </w:rPr>
        <w:t>Viduklė</w:t>
      </w:r>
    </w:p>
    <w:p w14:paraId="46706332" w14:textId="77777777" w:rsidR="00C54DA8" w:rsidRDefault="00C54DA8">
      <w:pPr>
        <w:overflowPunct w:val="0"/>
        <w:jc w:val="center"/>
        <w:textAlignment w:val="baseline"/>
        <w:rPr>
          <w:sz w:val="20"/>
          <w:lang w:eastAsia="lt-LT"/>
        </w:rPr>
      </w:pPr>
    </w:p>
    <w:p w14:paraId="609A4470" w14:textId="77777777" w:rsidR="00C54DA8" w:rsidRDefault="003868F5">
      <w:pPr>
        <w:overflowPunct w:val="0"/>
        <w:jc w:val="center"/>
        <w:textAlignment w:val="baseline"/>
        <w:rPr>
          <w:b/>
          <w:szCs w:val="24"/>
          <w:lang w:eastAsia="lt-LT"/>
        </w:rPr>
      </w:pPr>
      <w:r>
        <w:rPr>
          <w:b/>
          <w:szCs w:val="24"/>
          <w:lang w:eastAsia="lt-LT"/>
        </w:rPr>
        <w:t>I SKYRIUS</w:t>
      </w:r>
    </w:p>
    <w:p w14:paraId="19405D4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546FF13" w14:textId="77777777" w:rsidR="00C54DA8" w:rsidRPr="00411211" w:rsidRDefault="00C54DA8" w:rsidP="00411211">
      <w:pPr>
        <w:overflowPunct w:val="0"/>
        <w:textAlignment w:val="baseline"/>
        <w:rPr>
          <w:b/>
          <w:color w:val="00B050"/>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1DB5" w:rsidRPr="00061DB5" w14:paraId="483C0FFC" w14:textId="77777777">
        <w:tc>
          <w:tcPr>
            <w:tcW w:w="9628" w:type="dxa"/>
          </w:tcPr>
          <w:p w14:paraId="1FB46208" w14:textId="77777777" w:rsidR="00C54DA8" w:rsidRPr="00061DB5" w:rsidRDefault="003868F5">
            <w:pPr>
              <w:overflowPunct w:val="0"/>
              <w:jc w:val="center"/>
              <w:textAlignment w:val="baseline"/>
              <w:rPr>
                <w:sz w:val="20"/>
                <w:lang w:eastAsia="lt-LT"/>
              </w:rPr>
            </w:pPr>
            <w:r w:rsidRPr="00061DB5">
              <w:rPr>
                <w:sz w:val="20"/>
                <w:lang w:eastAsia="lt-LT"/>
              </w:rPr>
              <w:t>(Trumpai aptariamos švietimo įstaigos strateginio plano ir įstaigos metinio veiklos plano įgyvendinimo kryptys ir pateikiami svariausi rezultatai bei rodikliai)</w:t>
            </w:r>
          </w:p>
          <w:p w14:paraId="6621967C" w14:textId="77777777" w:rsidR="00200CFD" w:rsidRPr="00061DB5" w:rsidRDefault="00403706" w:rsidP="002B667C">
            <w:pPr>
              <w:jc w:val="both"/>
              <w:rPr>
                <w:bCs/>
                <w:szCs w:val="24"/>
              </w:rPr>
            </w:pPr>
            <w:r w:rsidRPr="00061DB5">
              <w:rPr>
                <w:bCs/>
                <w:szCs w:val="24"/>
              </w:rPr>
              <w:t xml:space="preserve">   </w:t>
            </w:r>
          </w:p>
          <w:p w14:paraId="3196FB20" w14:textId="77777777" w:rsidR="00200CFD" w:rsidRPr="00061DB5" w:rsidRDefault="00211756" w:rsidP="00E43BF8">
            <w:pPr>
              <w:tabs>
                <w:tab w:val="left" w:pos="540"/>
              </w:tabs>
              <w:spacing w:line="276" w:lineRule="auto"/>
              <w:ind w:firstLine="567"/>
              <w:jc w:val="both"/>
              <w:rPr>
                <w:bCs/>
                <w:szCs w:val="24"/>
              </w:rPr>
            </w:pPr>
            <w:r w:rsidRPr="00061DB5">
              <w:rPr>
                <w:bCs/>
                <w:szCs w:val="24"/>
              </w:rPr>
              <w:t>Raseinių r. Viduklės Simono Stanevičiaus g</w:t>
            </w:r>
            <w:r w:rsidR="00F9179E" w:rsidRPr="00061DB5">
              <w:rPr>
                <w:bCs/>
                <w:szCs w:val="24"/>
              </w:rPr>
              <w:t>imna</w:t>
            </w:r>
            <w:r w:rsidR="00200CFD" w:rsidRPr="00061DB5">
              <w:rPr>
                <w:bCs/>
                <w:szCs w:val="24"/>
              </w:rPr>
              <w:t xml:space="preserve">zijos veikla organizuojama vadovaujantis </w:t>
            </w:r>
            <w:r w:rsidR="00EB43B6" w:rsidRPr="00061DB5">
              <w:rPr>
                <w:bCs/>
                <w:szCs w:val="24"/>
              </w:rPr>
              <w:t>2018-2020 m. s</w:t>
            </w:r>
            <w:r w:rsidR="00500950" w:rsidRPr="00061DB5">
              <w:rPr>
                <w:bCs/>
                <w:szCs w:val="24"/>
              </w:rPr>
              <w:t>trateginiu ir 2019</w:t>
            </w:r>
            <w:r w:rsidR="00200CFD" w:rsidRPr="00061DB5">
              <w:rPr>
                <w:bCs/>
                <w:szCs w:val="24"/>
              </w:rPr>
              <w:t xml:space="preserve"> metų veiklos planu. </w:t>
            </w:r>
          </w:p>
          <w:p w14:paraId="082CB992" w14:textId="77777777" w:rsidR="00DC5C74" w:rsidRPr="00061DB5" w:rsidRDefault="00EB43B6" w:rsidP="00E43BF8">
            <w:pPr>
              <w:tabs>
                <w:tab w:val="left" w:pos="570"/>
              </w:tabs>
              <w:spacing w:line="276" w:lineRule="auto"/>
              <w:ind w:firstLine="567"/>
              <w:jc w:val="both"/>
              <w:rPr>
                <w:bCs/>
                <w:szCs w:val="24"/>
              </w:rPr>
            </w:pPr>
            <w:r w:rsidRPr="00061DB5">
              <w:rPr>
                <w:bCs/>
                <w:szCs w:val="24"/>
              </w:rPr>
              <w:t>Vienas iš strateginio plano tikslų yra gerinti</w:t>
            </w:r>
            <w:r w:rsidR="00020038" w:rsidRPr="00061DB5">
              <w:rPr>
                <w:bCs/>
                <w:szCs w:val="24"/>
              </w:rPr>
              <w:t xml:space="preserve"> ugdymo(</w:t>
            </w:r>
            <w:proofErr w:type="spellStart"/>
            <w:r w:rsidR="00020038" w:rsidRPr="00061DB5">
              <w:rPr>
                <w:bCs/>
                <w:szCs w:val="24"/>
              </w:rPr>
              <w:t>si</w:t>
            </w:r>
            <w:proofErr w:type="spellEnd"/>
            <w:r w:rsidR="00020038" w:rsidRPr="00061DB5">
              <w:rPr>
                <w:bCs/>
                <w:szCs w:val="24"/>
              </w:rPr>
              <w:t>) rezultatus</w:t>
            </w:r>
            <w:r w:rsidRPr="00061DB5">
              <w:rPr>
                <w:bCs/>
                <w:szCs w:val="24"/>
              </w:rPr>
              <w:t>.</w:t>
            </w:r>
            <w:r w:rsidR="00020038" w:rsidRPr="00061DB5">
              <w:rPr>
                <w:bCs/>
                <w:szCs w:val="24"/>
              </w:rPr>
              <w:t xml:space="preserve"> </w:t>
            </w:r>
          </w:p>
          <w:p w14:paraId="36D7B955" w14:textId="77777777" w:rsidR="00331006" w:rsidRDefault="00DC5C74" w:rsidP="00E43BF8">
            <w:pPr>
              <w:tabs>
                <w:tab w:val="left" w:pos="570"/>
              </w:tabs>
              <w:spacing w:line="276" w:lineRule="auto"/>
              <w:ind w:firstLine="567"/>
              <w:jc w:val="both"/>
              <w:rPr>
                <w:szCs w:val="24"/>
              </w:rPr>
            </w:pPr>
            <w:r w:rsidRPr="00061DB5">
              <w:rPr>
                <w:bCs/>
                <w:szCs w:val="24"/>
              </w:rPr>
              <w:t>2019 m. LEAN vadybos pagalba gimnazijos bendruomenė  tobulino ugdymo procesą</w:t>
            </w:r>
            <w:r w:rsidRPr="00061DB5">
              <w:rPr>
                <w:b/>
                <w:bCs/>
                <w:szCs w:val="24"/>
              </w:rPr>
              <w:t xml:space="preserve">. </w:t>
            </w:r>
            <w:r w:rsidR="00331006">
              <w:rPr>
                <w:bCs/>
                <w:szCs w:val="24"/>
              </w:rPr>
              <w:t xml:space="preserve">Visi mokytojai </w:t>
            </w:r>
            <w:r w:rsidRPr="00061DB5">
              <w:rPr>
                <w:bCs/>
                <w:szCs w:val="24"/>
              </w:rPr>
              <w:t xml:space="preserve"> </w:t>
            </w:r>
            <w:r w:rsidR="00331006">
              <w:rPr>
                <w:szCs w:val="24"/>
                <w:lang w:eastAsia="lt-LT"/>
              </w:rPr>
              <w:t xml:space="preserve">pasirinkta forma </w:t>
            </w:r>
            <w:r w:rsidRPr="00061DB5">
              <w:rPr>
                <w:szCs w:val="24"/>
                <w:lang w:eastAsia="lt-LT"/>
              </w:rPr>
              <w:t>patobulino kompetencijas apie LEAN metodų taikymą ugdyme, apie vertybių svarbą  ir jomis grįstą ugdymą. Klasių auklėtojai, pagalbos mokiniui specialistai i</w:t>
            </w:r>
            <w:r w:rsidRPr="00061DB5">
              <w:rPr>
                <w:szCs w:val="24"/>
              </w:rPr>
              <w:t xml:space="preserve">r sveikatos ugdymo grupės nariai organizavo  klasių </w:t>
            </w:r>
            <w:r w:rsidR="00331006">
              <w:rPr>
                <w:szCs w:val="24"/>
              </w:rPr>
              <w:t xml:space="preserve">rytmečius, kurių metu  kalbėjo apie vertybes, </w:t>
            </w:r>
            <w:r w:rsidR="009B5FE2">
              <w:rPr>
                <w:szCs w:val="24"/>
              </w:rPr>
              <w:t xml:space="preserve">apie tai, </w:t>
            </w:r>
            <w:r w:rsidRPr="00061DB5">
              <w:rPr>
                <w:szCs w:val="24"/>
              </w:rPr>
              <w:t xml:space="preserve">kas jas formuoja. </w:t>
            </w:r>
          </w:p>
          <w:p w14:paraId="0CEDBA90" w14:textId="77777777" w:rsidR="00DC5C74" w:rsidRPr="00061DB5" w:rsidRDefault="00DC5C74" w:rsidP="00E43BF8">
            <w:pPr>
              <w:tabs>
                <w:tab w:val="left" w:pos="570"/>
              </w:tabs>
              <w:spacing w:line="276" w:lineRule="auto"/>
              <w:ind w:firstLine="567"/>
              <w:jc w:val="both"/>
              <w:rPr>
                <w:szCs w:val="24"/>
              </w:rPr>
            </w:pPr>
            <w:r w:rsidRPr="00061DB5">
              <w:rPr>
                <w:szCs w:val="24"/>
              </w:rPr>
              <w:t>2019 met</w:t>
            </w:r>
            <w:r w:rsidR="00331006">
              <w:rPr>
                <w:szCs w:val="24"/>
              </w:rPr>
              <w:t>ais mokytojai ir mokiniai mokėsi</w:t>
            </w:r>
            <w:r w:rsidRPr="00061DB5">
              <w:rPr>
                <w:szCs w:val="24"/>
              </w:rPr>
              <w:t xml:space="preserve"> naudotis </w:t>
            </w:r>
            <w:r w:rsidR="00331006">
              <w:rPr>
                <w:szCs w:val="24"/>
              </w:rPr>
              <w:t>„</w:t>
            </w:r>
            <w:r w:rsidR="00331006" w:rsidRPr="00331006">
              <w:rPr>
                <w:color w:val="222222"/>
                <w:szCs w:val="24"/>
                <w:shd w:val="clear" w:color="auto" w:fill="FFFFFF"/>
              </w:rPr>
              <w:t>Microsoft" teikiama debesų technologijos paslauga</w:t>
            </w:r>
            <w:r w:rsidR="00331006">
              <w:rPr>
                <w:color w:val="222222"/>
                <w:szCs w:val="24"/>
                <w:shd w:val="clear" w:color="auto" w:fill="FFFFFF"/>
              </w:rPr>
              <w:t xml:space="preserve"> „</w:t>
            </w:r>
            <w:r w:rsidRPr="00331006">
              <w:rPr>
                <w:szCs w:val="24"/>
              </w:rPr>
              <w:t>Office 365</w:t>
            </w:r>
            <w:r w:rsidR="00331006">
              <w:rPr>
                <w:szCs w:val="24"/>
              </w:rPr>
              <w:t>“. V</w:t>
            </w:r>
            <w:r w:rsidRPr="00061DB5">
              <w:rPr>
                <w:szCs w:val="24"/>
              </w:rPr>
              <w:t>isi 5-IV gimnazijos klasių mokiniai šioje aplinkoje</w:t>
            </w:r>
            <w:r w:rsidR="00331006" w:rsidRPr="00061DB5">
              <w:rPr>
                <w:szCs w:val="24"/>
              </w:rPr>
              <w:t xml:space="preserve"> susikūrė mokinio aplankus</w:t>
            </w:r>
            <w:r w:rsidR="002522D1">
              <w:rPr>
                <w:szCs w:val="24"/>
              </w:rPr>
              <w:t>. Mokiniai savo a</w:t>
            </w:r>
            <w:r w:rsidR="00331006">
              <w:rPr>
                <w:szCs w:val="24"/>
              </w:rPr>
              <w:t xml:space="preserve">plankuose patalpino </w:t>
            </w:r>
            <w:r w:rsidRPr="00061DB5">
              <w:rPr>
                <w:szCs w:val="24"/>
              </w:rPr>
              <w:t xml:space="preserve">savo vertybių piramides, </w:t>
            </w:r>
            <w:r w:rsidR="002522D1">
              <w:rPr>
                <w:szCs w:val="24"/>
              </w:rPr>
              <w:t xml:space="preserve">jas </w:t>
            </w:r>
            <w:r w:rsidRPr="00061DB5">
              <w:rPr>
                <w:szCs w:val="24"/>
              </w:rPr>
              <w:t xml:space="preserve">aptarė jas su tėvais.  Kiekvienas klasės auklėtojas parengė klasės vertybių </w:t>
            </w:r>
            <w:r w:rsidR="002522D1">
              <w:rPr>
                <w:szCs w:val="24"/>
              </w:rPr>
              <w:t xml:space="preserve"> </w:t>
            </w:r>
            <w:r w:rsidRPr="00061DB5">
              <w:rPr>
                <w:szCs w:val="24"/>
              </w:rPr>
              <w:t xml:space="preserve">piramidę, kurią pristatė toje klasėje dirbantiems mokytojams ir auklėtinių tėvams. Metodinės   grupės organizavo diskusijas apie tai, kaip siekti kiekvieno mokinio pažangos, vadovaujantis vertybėmis, kartu ieškojo iškilusių šios veiklos problemų sprendinių, dalinosi patirtimi. Gimnazijos bendruomenė siekė visose gyvenimo situacijose vadovautis vertybėmis. </w:t>
            </w:r>
          </w:p>
          <w:p w14:paraId="171AE122" w14:textId="77777777" w:rsidR="00DC5C74" w:rsidRPr="00061DB5" w:rsidRDefault="00DC5C74" w:rsidP="00E43BF8">
            <w:pPr>
              <w:tabs>
                <w:tab w:val="left" w:pos="570"/>
              </w:tabs>
              <w:spacing w:line="276" w:lineRule="auto"/>
              <w:ind w:firstLine="709"/>
              <w:jc w:val="both"/>
            </w:pPr>
            <w:r w:rsidRPr="00061DB5">
              <w:rPr>
                <w:szCs w:val="24"/>
              </w:rPr>
              <w:t>Siekiant  geriausios ugdymo(</w:t>
            </w:r>
            <w:proofErr w:type="spellStart"/>
            <w:r w:rsidRPr="00061DB5">
              <w:rPr>
                <w:szCs w:val="24"/>
              </w:rPr>
              <w:t>si</w:t>
            </w:r>
            <w:proofErr w:type="spellEnd"/>
            <w:r w:rsidRPr="00061DB5">
              <w:rPr>
                <w:szCs w:val="24"/>
              </w:rPr>
              <w:t>) kokybės, racionaliai buvo naudojami gimnazijos ištekliai. 82 proc.  mokytojų, tobulindami ugdymo procesą, intensyviai naudojo įvairias virtualias aplinkas ar mobilias aplikacijas, vedė  atviras, integruotas ir kolegialaus</w:t>
            </w:r>
            <w:r w:rsidR="009B5FE2">
              <w:rPr>
                <w:szCs w:val="24"/>
              </w:rPr>
              <w:t xml:space="preserve"> grįžtamojo</w:t>
            </w:r>
            <w:r w:rsidRPr="00061DB5">
              <w:rPr>
                <w:szCs w:val="24"/>
              </w:rPr>
              <w:t xml:space="preserve"> ryšio pamokas</w:t>
            </w:r>
            <w:r w:rsidR="009B5FE2">
              <w:rPr>
                <w:szCs w:val="24"/>
              </w:rPr>
              <w:t>, į</w:t>
            </w:r>
            <w:r w:rsidRPr="00061DB5">
              <w:rPr>
                <w:bCs/>
                <w:szCs w:val="24"/>
              </w:rPr>
              <w:t xml:space="preserve">gyvendino Skaitymo strategijų diegimo įvairių dalykų pamokose veiklos planą. Įtaką ugdymo kokybei turėjo ir įgyvendintas </w:t>
            </w:r>
            <w:r w:rsidRPr="00061DB5">
              <w:rPr>
                <w:szCs w:val="24"/>
                <w:lang w:eastAsia="lt-LT"/>
              </w:rPr>
              <w:t>Europos Sąjungos struktūrinių fondų lėšomis finansuotas projektas „Skaitymo laboratorija“.</w:t>
            </w:r>
            <w:r w:rsidR="009B5FE2">
              <w:rPr>
                <w:szCs w:val="24"/>
                <w:lang w:eastAsia="lt-LT"/>
              </w:rPr>
              <w:t xml:space="preserve"> Įsivertinant g</w:t>
            </w:r>
            <w:r w:rsidRPr="00061DB5">
              <w:rPr>
                <w:rFonts w:eastAsia="Calibri"/>
              </w:rPr>
              <w:t>imnazijos veiklos kokyb</w:t>
            </w:r>
            <w:r w:rsidR="00E56469">
              <w:rPr>
                <w:rFonts w:eastAsia="Calibri"/>
              </w:rPr>
              <w:t xml:space="preserve">ę </w:t>
            </w:r>
            <w:r w:rsidRPr="00061DB5">
              <w:rPr>
                <w:rFonts w:eastAsia="Calibri"/>
              </w:rPr>
              <w:t xml:space="preserve">nustatyta,  kad 96 proc. mokinių žino mokymosi tikslą. </w:t>
            </w:r>
            <w:r w:rsidRPr="00061DB5">
              <w:rPr>
                <w:rFonts w:eastAsiaTheme="minorEastAsia"/>
              </w:rPr>
              <w:t>96 proc. mokinių teigia, kad mokymasis yra svarbus, norint įgyvendinti savo ateities planus.</w:t>
            </w:r>
          </w:p>
          <w:p w14:paraId="7D3B9F61" w14:textId="77777777" w:rsidR="00DC5C74" w:rsidRPr="00061DB5" w:rsidRDefault="00DC5C74" w:rsidP="00E43BF8">
            <w:pPr>
              <w:pStyle w:val="Sraopastraipa"/>
              <w:ind w:left="0" w:firstLine="851"/>
              <w:jc w:val="both"/>
              <w:rPr>
                <w:rFonts w:ascii="Times New Roman" w:hAnsi="Times New Roman"/>
                <w:sz w:val="24"/>
                <w:szCs w:val="24"/>
              </w:rPr>
            </w:pPr>
            <w:r w:rsidRPr="00061DB5">
              <w:rPr>
                <w:rFonts w:ascii="Times New Roman" w:hAnsi="Times New Roman"/>
                <w:bCs/>
                <w:sz w:val="24"/>
                <w:szCs w:val="24"/>
              </w:rPr>
              <w:t xml:space="preserve">Kita </w:t>
            </w:r>
            <w:r w:rsidR="00E56469">
              <w:rPr>
                <w:rFonts w:ascii="Times New Roman" w:hAnsi="Times New Roman"/>
                <w:bCs/>
                <w:sz w:val="24"/>
                <w:szCs w:val="24"/>
              </w:rPr>
              <w:t xml:space="preserve">gimnazijos </w:t>
            </w:r>
            <w:r w:rsidRPr="00061DB5">
              <w:rPr>
                <w:rFonts w:ascii="Times New Roman" w:hAnsi="Times New Roman"/>
                <w:bCs/>
                <w:sz w:val="24"/>
                <w:szCs w:val="24"/>
              </w:rPr>
              <w:t xml:space="preserve">veiklos kryptis 2019 metais buvo </w:t>
            </w:r>
            <w:r w:rsidRPr="00061DB5">
              <w:rPr>
                <w:rFonts w:ascii="Times New Roman" w:hAnsi="Times New Roman"/>
                <w:sz w:val="24"/>
                <w:szCs w:val="24"/>
                <w:shd w:val="clear" w:color="auto" w:fill="FFFFFF"/>
              </w:rPr>
              <w:t xml:space="preserve"> sveikos gimnazijos kultūros kūrimas. Į</w:t>
            </w:r>
            <w:r w:rsidRPr="00061DB5">
              <w:rPr>
                <w:rFonts w:ascii="Times New Roman" w:hAnsi="Times New Roman"/>
                <w:sz w:val="24"/>
                <w:szCs w:val="24"/>
              </w:rPr>
              <w:t>gyvendinant šį tikslą buvo ugdomi sveikos gyvensenos įgūdžiai</w:t>
            </w:r>
            <w:r w:rsidRPr="00061DB5">
              <w:rPr>
                <w:rFonts w:ascii="Times New Roman" w:hAnsi="Times New Roman"/>
                <w:sz w:val="24"/>
                <w:szCs w:val="24"/>
                <w:shd w:val="clear" w:color="auto" w:fill="FFFFFF"/>
              </w:rPr>
              <w:t xml:space="preserve">, </w:t>
            </w:r>
            <w:r w:rsidRPr="00061DB5">
              <w:rPr>
                <w:rFonts w:ascii="Times New Roman" w:hAnsi="Times New Roman"/>
                <w:sz w:val="24"/>
                <w:szCs w:val="24"/>
              </w:rPr>
              <w:t>užtikrintos sąlygos saugiam ugdymui(</w:t>
            </w:r>
            <w:proofErr w:type="spellStart"/>
            <w:r w:rsidRPr="00061DB5">
              <w:rPr>
                <w:rFonts w:ascii="Times New Roman" w:hAnsi="Times New Roman"/>
                <w:sz w:val="24"/>
                <w:szCs w:val="24"/>
              </w:rPr>
              <w:t>si</w:t>
            </w:r>
            <w:proofErr w:type="spellEnd"/>
            <w:r w:rsidRPr="00061DB5">
              <w:rPr>
                <w:rFonts w:ascii="Times New Roman" w:hAnsi="Times New Roman"/>
                <w:sz w:val="24"/>
                <w:szCs w:val="24"/>
              </w:rPr>
              <w:t>), kuriama palanki  socialinio ir emocinio ugdymo aplinka.</w:t>
            </w:r>
          </w:p>
          <w:p w14:paraId="735E37C2" w14:textId="77777777" w:rsidR="00DC5C74" w:rsidRPr="00061DB5" w:rsidRDefault="00DC5C74" w:rsidP="00E43BF8">
            <w:pPr>
              <w:pStyle w:val="Sraopastraipa"/>
              <w:ind w:left="0" w:firstLine="851"/>
              <w:jc w:val="both"/>
              <w:rPr>
                <w:rFonts w:ascii="Times New Roman" w:hAnsi="Times New Roman"/>
                <w:sz w:val="24"/>
                <w:szCs w:val="24"/>
              </w:rPr>
            </w:pPr>
            <w:r w:rsidRPr="00061DB5">
              <w:rPr>
                <w:rFonts w:ascii="Times New Roman" w:hAnsi="Times New Roman"/>
                <w:sz w:val="24"/>
                <w:szCs w:val="24"/>
              </w:rPr>
              <w:t xml:space="preserve">Įgyvendinta Sveikatos ir lytiškumo bei rengimo šeimai programa 1-II klasėse. 5, 7 ir I gimnazijos klasių mokiniai mokėsi pasirenkamojo </w:t>
            </w:r>
            <w:r w:rsidR="00E56469">
              <w:rPr>
                <w:rFonts w:ascii="Times New Roman" w:hAnsi="Times New Roman"/>
                <w:sz w:val="24"/>
                <w:szCs w:val="24"/>
              </w:rPr>
              <w:t xml:space="preserve">sveikatos ugdymo </w:t>
            </w:r>
            <w:r w:rsidRPr="00061DB5">
              <w:rPr>
                <w:rFonts w:ascii="Times New Roman" w:hAnsi="Times New Roman"/>
                <w:sz w:val="24"/>
                <w:szCs w:val="24"/>
              </w:rPr>
              <w:t>dalyko</w:t>
            </w:r>
            <w:r w:rsidR="00E56469">
              <w:rPr>
                <w:rFonts w:ascii="Times New Roman" w:hAnsi="Times New Roman"/>
                <w:sz w:val="24"/>
                <w:szCs w:val="24"/>
              </w:rPr>
              <w:t xml:space="preserve">. </w:t>
            </w:r>
            <w:r w:rsidRPr="00061DB5">
              <w:rPr>
                <w:rFonts w:ascii="Times New Roman" w:hAnsi="Times New Roman"/>
                <w:sz w:val="24"/>
                <w:szCs w:val="24"/>
              </w:rPr>
              <w:t xml:space="preserve">Visi mokiniai </w:t>
            </w:r>
            <w:r w:rsidRPr="00061DB5">
              <w:rPr>
                <w:rFonts w:ascii="Times New Roman" w:hAnsi="Times New Roman"/>
                <w:sz w:val="24"/>
                <w:szCs w:val="24"/>
              </w:rPr>
              <w:lastRenderedPageBreak/>
              <w:t>dalyvavo ne mažiau kaip vienoje prevencinėje programoje.</w:t>
            </w:r>
            <w:r w:rsidR="003A2AE1" w:rsidRPr="00061DB5">
              <w:rPr>
                <w:rFonts w:ascii="Times New Roman" w:hAnsi="Times New Roman"/>
                <w:sz w:val="24"/>
                <w:szCs w:val="24"/>
              </w:rPr>
              <w:t xml:space="preserve"> </w:t>
            </w:r>
          </w:p>
          <w:p w14:paraId="008E007F" w14:textId="77777777" w:rsidR="00DC5C74" w:rsidRPr="00061DB5" w:rsidRDefault="00DC5C74" w:rsidP="00E43BF8">
            <w:pPr>
              <w:pStyle w:val="Sraopastraipa"/>
              <w:ind w:left="0" w:firstLine="851"/>
              <w:jc w:val="both"/>
              <w:rPr>
                <w:rFonts w:ascii="Times New Roman" w:hAnsi="Times New Roman"/>
                <w:sz w:val="24"/>
                <w:szCs w:val="24"/>
              </w:rPr>
            </w:pPr>
            <w:r w:rsidRPr="00061DB5">
              <w:rPr>
                <w:rFonts w:ascii="Times New Roman" w:hAnsi="Times New Roman"/>
                <w:sz w:val="24"/>
                <w:szCs w:val="24"/>
              </w:rPr>
              <w:t>Kiekvieną pirmadienį buvo organizuojami klasės rytmeč</w:t>
            </w:r>
            <w:r w:rsidR="003A2AE1" w:rsidRPr="00061DB5">
              <w:rPr>
                <w:rFonts w:ascii="Times New Roman" w:hAnsi="Times New Roman"/>
                <w:sz w:val="24"/>
                <w:szCs w:val="24"/>
              </w:rPr>
              <w:t>iai, skirti sveikatos ugdymui, kuri</w:t>
            </w:r>
            <w:r w:rsidRPr="00061DB5">
              <w:rPr>
                <w:rFonts w:ascii="Times New Roman" w:hAnsi="Times New Roman"/>
                <w:sz w:val="24"/>
                <w:szCs w:val="24"/>
              </w:rPr>
              <w:t xml:space="preserve">ų metu  mokiniai aktyviai judėjo, susipažino su sveikos gyvensenos ir sveikos mitybos principais. Koridoriuje įkurtos aktyvaus laisvalaikio salelės pradinių klasių mokiniams, parengtas ir įgyvendintas triukšmo mažinimo planas. Parengtas projektas ir gautas finansavimas žaidimų aikštelės įkūrimui </w:t>
            </w:r>
            <w:r w:rsidR="003A2AE1" w:rsidRPr="00061DB5">
              <w:rPr>
                <w:rFonts w:ascii="Times New Roman" w:hAnsi="Times New Roman"/>
                <w:sz w:val="24"/>
                <w:szCs w:val="24"/>
              </w:rPr>
              <w:t xml:space="preserve">priešmokyklinio ugdymo grupės </w:t>
            </w:r>
            <w:r w:rsidRPr="00061DB5">
              <w:rPr>
                <w:rFonts w:ascii="Times New Roman" w:hAnsi="Times New Roman"/>
                <w:sz w:val="24"/>
                <w:szCs w:val="24"/>
              </w:rPr>
              <w:t>vaikams</w:t>
            </w:r>
            <w:r w:rsidR="003A2AE1" w:rsidRPr="00061DB5">
              <w:rPr>
                <w:rFonts w:ascii="Times New Roman" w:hAnsi="Times New Roman"/>
                <w:sz w:val="24"/>
                <w:szCs w:val="24"/>
              </w:rPr>
              <w:t xml:space="preserve"> ir pradinių klasių mokiniams</w:t>
            </w:r>
            <w:r w:rsidRPr="00061DB5">
              <w:rPr>
                <w:rFonts w:ascii="Times New Roman" w:hAnsi="Times New Roman"/>
                <w:sz w:val="24"/>
                <w:szCs w:val="24"/>
              </w:rPr>
              <w:t>. Sėkmingai organizuota  sporto diena, kurioje dalyvavo vi</w:t>
            </w:r>
            <w:r w:rsidR="003A2AE1" w:rsidRPr="00061DB5">
              <w:rPr>
                <w:rFonts w:ascii="Times New Roman" w:hAnsi="Times New Roman"/>
                <w:sz w:val="24"/>
                <w:szCs w:val="24"/>
              </w:rPr>
              <w:t>si mokytojai, mokiniai ir apie 3</w:t>
            </w:r>
            <w:r w:rsidRPr="00061DB5">
              <w:rPr>
                <w:rFonts w:ascii="Times New Roman" w:hAnsi="Times New Roman"/>
                <w:sz w:val="24"/>
                <w:szCs w:val="24"/>
              </w:rPr>
              <w:t xml:space="preserve">0 proc. mokinių tėvų. </w:t>
            </w:r>
          </w:p>
          <w:p w14:paraId="62B5B4B8" w14:textId="77777777" w:rsidR="00DC5C74" w:rsidRPr="006B5DA4" w:rsidRDefault="006B5DA4" w:rsidP="00E43BF8">
            <w:pPr>
              <w:pStyle w:val="Sraopastraipa"/>
              <w:spacing w:after="0"/>
              <w:ind w:left="0" w:firstLine="851"/>
              <w:jc w:val="both"/>
              <w:rPr>
                <w:rFonts w:ascii="Times New Roman" w:hAnsi="Times New Roman"/>
                <w:sz w:val="24"/>
                <w:szCs w:val="24"/>
              </w:rPr>
            </w:pPr>
            <w:r w:rsidRPr="006B5DA4">
              <w:rPr>
                <w:rFonts w:ascii="Times New Roman" w:hAnsi="Times New Roman"/>
                <w:sz w:val="24"/>
                <w:szCs w:val="24"/>
              </w:rPr>
              <w:t>Nuo 2019 m. rugsėjo 1 d. mokini</w:t>
            </w:r>
            <w:r w:rsidR="00E56469">
              <w:rPr>
                <w:rFonts w:ascii="Times New Roman" w:hAnsi="Times New Roman"/>
                <w:sz w:val="24"/>
                <w:szCs w:val="24"/>
              </w:rPr>
              <w:t>ų/</w:t>
            </w:r>
            <w:r w:rsidRPr="006B5DA4">
              <w:rPr>
                <w:rFonts w:ascii="Times New Roman" w:hAnsi="Times New Roman"/>
                <w:sz w:val="24"/>
                <w:szCs w:val="24"/>
              </w:rPr>
              <w:t>vaik</w:t>
            </w:r>
            <w:r w:rsidR="00E56469">
              <w:rPr>
                <w:rFonts w:ascii="Times New Roman" w:hAnsi="Times New Roman"/>
                <w:sz w:val="24"/>
                <w:szCs w:val="24"/>
              </w:rPr>
              <w:t xml:space="preserve">ų </w:t>
            </w:r>
            <w:r w:rsidRPr="006B5DA4">
              <w:rPr>
                <w:rFonts w:ascii="Times New Roman" w:hAnsi="Times New Roman"/>
                <w:sz w:val="24"/>
                <w:szCs w:val="24"/>
              </w:rPr>
              <w:t>maitinamas organizuojamas sav</w:t>
            </w:r>
            <w:r>
              <w:rPr>
                <w:rFonts w:ascii="Times New Roman" w:hAnsi="Times New Roman"/>
                <w:sz w:val="24"/>
                <w:szCs w:val="24"/>
              </w:rPr>
              <w:t xml:space="preserve">itarnos </w:t>
            </w:r>
            <w:r w:rsidRPr="006B5DA4">
              <w:rPr>
                <w:rFonts w:ascii="Times New Roman" w:hAnsi="Times New Roman"/>
                <w:sz w:val="24"/>
                <w:szCs w:val="24"/>
              </w:rPr>
              <w:t xml:space="preserve"> principu.</w:t>
            </w:r>
          </w:p>
          <w:p w14:paraId="6FE2D39B" w14:textId="77777777" w:rsidR="00DC5C74" w:rsidRPr="00061DB5" w:rsidRDefault="00DC5C74" w:rsidP="00E43BF8">
            <w:pPr>
              <w:spacing w:line="276" w:lineRule="auto"/>
              <w:ind w:firstLine="851"/>
              <w:jc w:val="both"/>
              <w:rPr>
                <w:szCs w:val="24"/>
              </w:rPr>
            </w:pPr>
            <w:r w:rsidRPr="00061DB5">
              <w:rPr>
                <w:szCs w:val="24"/>
              </w:rPr>
              <w:t xml:space="preserve">Kurti sveikos gimnazijos kultūros neįmanoma be  palankios ugdymui socialinės ir emocinės aplinkos.  Mokytojai patobulino </w:t>
            </w:r>
            <w:r w:rsidR="00E56469">
              <w:rPr>
                <w:szCs w:val="24"/>
              </w:rPr>
              <w:t>socialinės ir emocinės veiklos</w:t>
            </w:r>
            <w:r w:rsidRPr="00061DB5">
              <w:rPr>
                <w:szCs w:val="24"/>
              </w:rPr>
              <w:t xml:space="preserve"> </w:t>
            </w:r>
            <w:r w:rsidR="00E56469">
              <w:rPr>
                <w:szCs w:val="24"/>
              </w:rPr>
              <w:t>kompetencijas</w:t>
            </w:r>
            <w:r w:rsidRPr="00061DB5">
              <w:rPr>
                <w:szCs w:val="24"/>
              </w:rPr>
              <w:t xml:space="preserve">, po to identifikavo </w:t>
            </w:r>
            <w:r w:rsidR="003A2AE1" w:rsidRPr="00061DB5">
              <w:rPr>
                <w:szCs w:val="24"/>
              </w:rPr>
              <w:t>šios veiklos</w:t>
            </w:r>
            <w:r w:rsidRPr="00061DB5">
              <w:rPr>
                <w:szCs w:val="24"/>
              </w:rPr>
              <w:t xml:space="preserve"> organizavimą gimnazijoje ir parengė </w:t>
            </w:r>
            <w:r w:rsidR="003A2AE1" w:rsidRPr="00061DB5">
              <w:rPr>
                <w:szCs w:val="24"/>
              </w:rPr>
              <w:t xml:space="preserve">Socialinio ir emocinio ugdymo modelį. </w:t>
            </w:r>
            <w:r w:rsidRPr="00061DB5">
              <w:rPr>
                <w:szCs w:val="24"/>
              </w:rPr>
              <w:t>Klasės rytmečių metu klasių auklėtojai su mokiniais organizavo pokalbius apie džiaugsmą, išsiaiškino, kiek mokinių į mokyklą eina su džiaugsmu. Pagalbos mokiniui specialistų metodinė grupė atliko 1-II klasių mokinių dvi apklausas, vienoje jų išsiaiškinti mokiniai, kurie į mokyklą neina su džiaugsmu, o antros apklausos metu išsiaiškintos priežastys. Specialistai išanalizavo rezultatus, juos pristatė  mokytojams bei pateikė  rekomendacijas, kaip šalinti priežastis, dėl kurių mokiniai į mokyklą</w:t>
            </w:r>
            <w:r w:rsidR="00E56469">
              <w:rPr>
                <w:szCs w:val="24"/>
              </w:rPr>
              <w:t xml:space="preserve"> eina ne su džiaugsmu</w:t>
            </w:r>
            <w:r w:rsidRPr="00061DB5">
              <w:rPr>
                <w:szCs w:val="24"/>
              </w:rPr>
              <w:t>.</w:t>
            </w:r>
          </w:p>
          <w:p w14:paraId="6BDCC1AA" w14:textId="77777777" w:rsidR="007E6927" w:rsidRDefault="00FC49EE" w:rsidP="00E43BF8">
            <w:pPr>
              <w:tabs>
                <w:tab w:val="left" w:pos="555"/>
              </w:tabs>
              <w:spacing w:line="276" w:lineRule="auto"/>
              <w:ind w:firstLine="567"/>
              <w:jc w:val="both"/>
            </w:pPr>
            <w:r w:rsidRPr="00061DB5">
              <w:rPr>
                <w:bCs/>
                <w:szCs w:val="24"/>
              </w:rPr>
              <w:t xml:space="preserve">Gimnazijos  veiklos kokybės įsivertinimo grupė </w:t>
            </w:r>
            <w:r w:rsidR="00061DB5" w:rsidRPr="00061DB5">
              <w:rPr>
                <w:bCs/>
                <w:szCs w:val="24"/>
              </w:rPr>
              <w:t>2019</w:t>
            </w:r>
            <w:r w:rsidR="007E6927" w:rsidRPr="00061DB5">
              <w:rPr>
                <w:bCs/>
                <w:szCs w:val="24"/>
              </w:rPr>
              <w:t xml:space="preserve"> m. </w:t>
            </w:r>
            <w:r w:rsidRPr="00061DB5">
              <w:rPr>
                <w:bCs/>
                <w:szCs w:val="24"/>
              </w:rPr>
              <w:t>a</w:t>
            </w:r>
            <w:r w:rsidR="00B66F69" w:rsidRPr="00061DB5">
              <w:rPr>
                <w:bCs/>
                <w:szCs w:val="24"/>
              </w:rPr>
              <w:t xml:space="preserve">tliko </w:t>
            </w:r>
            <w:r w:rsidR="00736CA5" w:rsidRPr="00061DB5">
              <w:t xml:space="preserve">asmenybės tapsmo </w:t>
            </w:r>
            <w:r w:rsidR="00B66F69" w:rsidRPr="00061DB5">
              <w:t>įsivertinimą</w:t>
            </w:r>
            <w:r w:rsidR="00DF43D3" w:rsidRPr="00061DB5">
              <w:t>.</w:t>
            </w:r>
            <w:r w:rsidR="007E6927" w:rsidRPr="00061DB5">
              <w:t xml:space="preserve"> </w:t>
            </w:r>
          </w:p>
          <w:p w14:paraId="0EFE8761" w14:textId="77777777" w:rsidR="00E43BF8" w:rsidRDefault="00E56469" w:rsidP="00E43BF8">
            <w:pPr>
              <w:spacing w:line="276" w:lineRule="auto"/>
              <w:ind w:firstLine="851"/>
              <w:rPr>
                <w:i/>
                <w:szCs w:val="24"/>
              </w:rPr>
            </w:pPr>
            <w:r>
              <w:rPr>
                <w:szCs w:val="24"/>
              </w:rPr>
              <w:t>Išryškinti s</w:t>
            </w:r>
            <w:r w:rsidR="006553B2" w:rsidRPr="006553B2">
              <w:rPr>
                <w:szCs w:val="24"/>
              </w:rPr>
              <w:t>tiprieji veiklos aspektai</w:t>
            </w:r>
            <w:r w:rsidR="00E43BF8" w:rsidRPr="00414902">
              <w:rPr>
                <w:i/>
                <w:szCs w:val="24"/>
              </w:rPr>
              <w:t xml:space="preserve"> </w:t>
            </w:r>
            <w:r w:rsidR="00E43BF8">
              <w:rPr>
                <w:i/>
                <w:szCs w:val="24"/>
              </w:rPr>
              <w:t>(</w:t>
            </w:r>
            <w:r w:rsidR="00E43BF8" w:rsidRPr="00414902">
              <w:rPr>
                <w:i/>
                <w:szCs w:val="24"/>
              </w:rPr>
              <w:t xml:space="preserve"> aukščiausias galimas įvertinimas 4</w:t>
            </w:r>
            <w:r w:rsidR="00E43BF8">
              <w:rPr>
                <w:i/>
                <w:szCs w:val="24"/>
              </w:rPr>
              <w:t xml:space="preserve">). </w:t>
            </w:r>
          </w:p>
          <w:p w14:paraId="559C4803" w14:textId="77777777" w:rsidR="006553B2" w:rsidRPr="00061DB5" w:rsidRDefault="006553B2" w:rsidP="00E43BF8">
            <w:pPr>
              <w:spacing w:line="276" w:lineRule="auto"/>
              <w:rPr>
                <w:szCs w:val="24"/>
              </w:rPr>
            </w:pPr>
            <w:r w:rsidRPr="00061DB5">
              <w:rPr>
                <w:szCs w:val="24"/>
              </w:rPr>
              <w:t>Mokiniai mano, kad:</w:t>
            </w:r>
          </w:p>
          <w:p w14:paraId="678388A2"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mokymasis yra svarbus norint įgyvendinti savo ateities planus 3,6;</w:t>
            </w:r>
          </w:p>
          <w:p w14:paraId="3C1D9E1F"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žino savo gabumus (kokiems dalykams esu gabus) 3,5;</w:t>
            </w:r>
          </w:p>
          <w:p w14:paraId="5747DAFC"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supranta žinių, mokymosi ir išsilavinimo vertę 3,5;</w:t>
            </w:r>
          </w:p>
          <w:p w14:paraId="7AA8D993"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žino savo polinkius (kas man patinka, kuo domiuosi) 3,5;</w:t>
            </w:r>
          </w:p>
          <w:p w14:paraId="3AAFC90D"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didžiuojasi savo gimnazija 3,5;</w:t>
            </w:r>
          </w:p>
          <w:p w14:paraId="04C0B9E3" w14:textId="77777777" w:rsidR="006553B2" w:rsidRPr="00061DB5" w:rsidRDefault="006553B2" w:rsidP="00E43BF8">
            <w:pPr>
              <w:spacing w:line="276" w:lineRule="auto"/>
              <w:rPr>
                <w:szCs w:val="24"/>
              </w:rPr>
            </w:pPr>
            <w:r w:rsidRPr="00061DB5">
              <w:rPr>
                <w:szCs w:val="24"/>
              </w:rPr>
              <w:t>Tėvai mano, kad:</w:t>
            </w:r>
          </w:p>
          <w:p w14:paraId="70A7FBD9" w14:textId="77777777" w:rsidR="006553B2" w:rsidRPr="00061DB5" w:rsidRDefault="006553B2" w:rsidP="00E43BF8">
            <w:pPr>
              <w:spacing w:line="276" w:lineRule="auto"/>
              <w:rPr>
                <w:szCs w:val="24"/>
              </w:rPr>
            </w:pPr>
            <w:r w:rsidRPr="00061DB5">
              <w:rPr>
                <w:szCs w:val="24"/>
              </w:rPr>
              <w:t>mokytojai mokinius moko bendrauti, padėti vienas kitam 3,6;</w:t>
            </w:r>
          </w:p>
          <w:p w14:paraId="7775B17C"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mokykla skatina mokinius būti aktyviais mokyklos gyvenimo kūrėjais 3,6;</w:t>
            </w:r>
          </w:p>
          <w:p w14:paraId="7926D369" w14:textId="77777777" w:rsidR="006553B2" w:rsidRPr="00061DB5" w:rsidRDefault="006553B2" w:rsidP="00E43BF8">
            <w:pPr>
              <w:pStyle w:val="Sraopastraipa"/>
              <w:numPr>
                <w:ilvl w:val="0"/>
                <w:numId w:val="13"/>
              </w:numPr>
              <w:spacing w:after="0"/>
              <w:rPr>
                <w:rFonts w:ascii="Times New Roman" w:hAnsi="Times New Roman"/>
                <w:sz w:val="24"/>
                <w:szCs w:val="24"/>
              </w:rPr>
            </w:pPr>
            <w:r w:rsidRPr="00061DB5">
              <w:rPr>
                <w:rFonts w:ascii="Times New Roman" w:hAnsi="Times New Roman"/>
                <w:sz w:val="24"/>
                <w:szCs w:val="24"/>
              </w:rPr>
              <w:t>mokytojai padeda suprasti mokymosi svarbą gyvenime 3,5;</w:t>
            </w:r>
          </w:p>
          <w:p w14:paraId="61895C9A" w14:textId="77777777" w:rsidR="006553B2" w:rsidRPr="00061DB5" w:rsidRDefault="006553B2" w:rsidP="00E43BF8">
            <w:pPr>
              <w:tabs>
                <w:tab w:val="left" w:pos="555"/>
              </w:tabs>
              <w:spacing w:line="276" w:lineRule="auto"/>
              <w:ind w:firstLine="567"/>
              <w:jc w:val="both"/>
            </w:pPr>
            <w:r w:rsidRPr="00061DB5">
              <w:rPr>
                <w:szCs w:val="24"/>
              </w:rPr>
              <w:t>yra įtraukiami į vaiko mokymosi</w:t>
            </w:r>
            <w:r>
              <w:rPr>
                <w:szCs w:val="24"/>
              </w:rPr>
              <w:t xml:space="preserve"> sėkmių aptarimus mokykloje 3,5.</w:t>
            </w:r>
            <w:r w:rsidRPr="00061DB5">
              <w:rPr>
                <w:szCs w:val="24"/>
              </w:rPr>
              <w:br/>
            </w:r>
          </w:p>
          <w:p w14:paraId="6DB26AB7" w14:textId="77777777" w:rsidR="006553B2" w:rsidRDefault="006553B2" w:rsidP="00E43BF8">
            <w:pPr>
              <w:spacing w:line="276" w:lineRule="auto"/>
              <w:ind w:firstLine="851"/>
              <w:jc w:val="both"/>
              <w:rPr>
                <w:szCs w:val="24"/>
              </w:rPr>
            </w:pPr>
            <w:r>
              <w:rPr>
                <w:szCs w:val="24"/>
              </w:rPr>
              <w:t xml:space="preserve">2019 m. </w:t>
            </w:r>
            <w:r w:rsidRPr="00414902">
              <w:rPr>
                <w:szCs w:val="24"/>
              </w:rPr>
              <w:t>Nacionalinės mokyklų vertinimo agentūros  sudaryta vertint</w:t>
            </w:r>
            <w:r>
              <w:rPr>
                <w:szCs w:val="24"/>
              </w:rPr>
              <w:t>ojų grupė</w:t>
            </w:r>
            <w:r w:rsidRPr="00414902">
              <w:rPr>
                <w:szCs w:val="24"/>
              </w:rPr>
              <w:t xml:space="preserve"> </w:t>
            </w:r>
            <w:r>
              <w:rPr>
                <w:szCs w:val="24"/>
              </w:rPr>
              <w:t>atlik</w:t>
            </w:r>
            <w:r w:rsidRPr="00414902">
              <w:rPr>
                <w:szCs w:val="24"/>
              </w:rPr>
              <w:t xml:space="preserve">o </w:t>
            </w:r>
            <w:r>
              <w:rPr>
                <w:szCs w:val="24"/>
              </w:rPr>
              <w:t>gimnazijos v</w:t>
            </w:r>
            <w:r w:rsidRPr="00414902">
              <w:rPr>
                <w:szCs w:val="24"/>
              </w:rPr>
              <w:t>eiklos kokybės išorinį vertinimą</w:t>
            </w:r>
            <w:r>
              <w:rPr>
                <w:szCs w:val="24"/>
              </w:rPr>
              <w:t xml:space="preserve">. Vertinimo ataskaitoje įvardinti stiprieji gimnazijos veiklos aspektai:  </w:t>
            </w:r>
          </w:p>
          <w:p w14:paraId="70B4E876" w14:textId="77777777" w:rsidR="006553B2" w:rsidRDefault="006553B2" w:rsidP="00E43BF8">
            <w:pPr>
              <w:spacing w:line="276" w:lineRule="auto"/>
              <w:ind w:firstLine="851"/>
              <w:rPr>
                <w:szCs w:val="24"/>
              </w:rPr>
            </w:pPr>
            <w:r w:rsidRPr="00F93FFA">
              <w:rPr>
                <w:szCs w:val="24"/>
              </w:rPr>
              <w:t>Kryptingai siekiama gerinti mokinių mokymosi pasiekimus.</w:t>
            </w:r>
            <w:r>
              <w:rPr>
                <w:szCs w:val="24"/>
              </w:rPr>
              <w:t xml:space="preserve"> </w:t>
            </w:r>
          </w:p>
          <w:p w14:paraId="6746EBFA" w14:textId="77777777" w:rsidR="006553B2" w:rsidRDefault="006553B2" w:rsidP="00E43BF8">
            <w:pPr>
              <w:spacing w:line="276" w:lineRule="auto"/>
              <w:ind w:firstLine="851"/>
              <w:rPr>
                <w:szCs w:val="24"/>
              </w:rPr>
            </w:pPr>
            <w:r>
              <w:rPr>
                <w:szCs w:val="24"/>
              </w:rPr>
              <w:t xml:space="preserve">Gimnazijos veikla tinkamai orientuota į asmenybės ugdymą. </w:t>
            </w:r>
          </w:p>
          <w:p w14:paraId="26D7D26E" w14:textId="77777777" w:rsidR="006553B2" w:rsidRPr="00414902" w:rsidRDefault="006553B2" w:rsidP="00E43BF8">
            <w:pPr>
              <w:spacing w:line="276" w:lineRule="auto"/>
              <w:ind w:firstLine="851"/>
              <w:rPr>
                <w:szCs w:val="24"/>
              </w:rPr>
            </w:pPr>
            <w:r>
              <w:rPr>
                <w:szCs w:val="24"/>
              </w:rPr>
              <w:t>Lanksčiai ir kūrybingai naudojami materialiniai ištekliai.</w:t>
            </w:r>
          </w:p>
          <w:p w14:paraId="40B07C0F" w14:textId="77777777" w:rsidR="006553B2" w:rsidRPr="00061DB5" w:rsidRDefault="006553B2" w:rsidP="00E43BF8">
            <w:pPr>
              <w:tabs>
                <w:tab w:val="left" w:pos="540"/>
              </w:tabs>
              <w:spacing w:line="276" w:lineRule="auto"/>
              <w:ind w:firstLine="567"/>
              <w:jc w:val="both"/>
              <w:rPr>
                <w:bCs/>
                <w:szCs w:val="24"/>
              </w:rPr>
            </w:pPr>
          </w:p>
          <w:p w14:paraId="4D942AD5" w14:textId="77777777" w:rsidR="00C54DA8" w:rsidRPr="00061DB5" w:rsidRDefault="00200CFD" w:rsidP="00E43BF8">
            <w:pPr>
              <w:tabs>
                <w:tab w:val="left" w:pos="540"/>
              </w:tabs>
              <w:spacing w:line="276" w:lineRule="auto"/>
              <w:ind w:firstLine="567"/>
              <w:jc w:val="both"/>
              <w:rPr>
                <w:szCs w:val="24"/>
                <w:lang w:eastAsia="lt-LT"/>
              </w:rPr>
            </w:pPr>
            <w:r w:rsidRPr="00061DB5">
              <w:rPr>
                <w:bCs/>
                <w:szCs w:val="24"/>
              </w:rPr>
              <w:t>Gimnazijos strateginio</w:t>
            </w:r>
            <w:r w:rsidR="00500950" w:rsidRPr="00061DB5">
              <w:rPr>
                <w:bCs/>
                <w:szCs w:val="24"/>
              </w:rPr>
              <w:t xml:space="preserve"> ir 2019</w:t>
            </w:r>
            <w:r w:rsidR="00340FC2" w:rsidRPr="00061DB5">
              <w:rPr>
                <w:bCs/>
                <w:szCs w:val="24"/>
              </w:rPr>
              <w:t xml:space="preserve"> m. veiklos</w:t>
            </w:r>
            <w:r w:rsidRPr="00061DB5">
              <w:rPr>
                <w:bCs/>
                <w:szCs w:val="24"/>
              </w:rPr>
              <w:t xml:space="preserve"> plano įgyvendinimo p</w:t>
            </w:r>
            <w:r w:rsidRPr="00061DB5">
              <w:rPr>
                <w:szCs w:val="24"/>
              </w:rPr>
              <w:t>riežiūrą vykdė Gimnazijos veiklos kokybės įsivertinimo grupė</w:t>
            </w:r>
            <w:r w:rsidR="00340FC2" w:rsidRPr="00061DB5">
              <w:rPr>
                <w:szCs w:val="24"/>
              </w:rPr>
              <w:t xml:space="preserve"> ir įstaigos vadovai. </w:t>
            </w:r>
            <w:r w:rsidRPr="00061DB5">
              <w:rPr>
                <w:bCs/>
                <w:szCs w:val="24"/>
              </w:rPr>
              <w:t xml:space="preserve">Gruodžio mėnesį atlikta </w:t>
            </w:r>
            <w:r w:rsidRPr="00061DB5">
              <w:rPr>
                <w:szCs w:val="24"/>
              </w:rPr>
              <w:t xml:space="preserve">tikslų ir uždavinių įgyvendinimo </w:t>
            </w:r>
            <w:r w:rsidRPr="00061DB5">
              <w:rPr>
                <w:bCs/>
                <w:szCs w:val="24"/>
              </w:rPr>
              <w:t>a</w:t>
            </w:r>
            <w:r w:rsidRPr="00061DB5">
              <w:rPr>
                <w:szCs w:val="24"/>
              </w:rPr>
              <w:t>nalizė</w:t>
            </w:r>
            <w:r w:rsidR="00CE7708" w:rsidRPr="00061DB5">
              <w:rPr>
                <w:szCs w:val="24"/>
              </w:rPr>
              <w:t>, parengtos planų įgyvendinimo ataskaitos, rezultatai aptarti Mokytojų ir Gimnazijos tarybose</w:t>
            </w:r>
            <w:r w:rsidRPr="00061DB5">
              <w:rPr>
                <w:szCs w:val="24"/>
              </w:rPr>
              <w:t>.</w:t>
            </w:r>
          </w:p>
        </w:tc>
      </w:tr>
    </w:tbl>
    <w:p w14:paraId="433E11E2" w14:textId="77777777" w:rsidR="00C54DA8" w:rsidRDefault="00C54DA8">
      <w:pPr>
        <w:overflowPunct w:val="0"/>
        <w:jc w:val="center"/>
        <w:textAlignment w:val="baseline"/>
        <w:rPr>
          <w:b/>
          <w:sz w:val="20"/>
          <w:lang w:eastAsia="lt-LT"/>
        </w:rPr>
      </w:pPr>
    </w:p>
    <w:p w14:paraId="3F40F50D" w14:textId="77777777" w:rsidR="00F54068" w:rsidRDefault="00F54068">
      <w:pPr>
        <w:overflowPunct w:val="0"/>
        <w:jc w:val="center"/>
        <w:textAlignment w:val="baseline"/>
        <w:rPr>
          <w:b/>
          <w:szCs w:val="24"/>
          <w:lang w:eastAsia="lt-LT"/>
        </w:rPr>
      </w:pPr>
    </w:p>
    <w:p w14:paraId="3A05C76B" w14:textId="77777777" w:rsidR="00F54068" w:rsidRDefault="00F54068">
      <w:pPr>
        <w:overflowPunct w:val="0"/>
        <w:jc w:val="center"/>
        <w:textAlignment w:val="baseline"/>
        <w:rPr>
          <w:b/>
          <w:szCs w:val="24"/>
          <w:lang w:eastAsia="lt-LT"/>
        </w:rPr>
      </w:pPr>
    </w:p>
    <w:p w14:paraId="0AC02998" w14:textId="77777777" w:rsidR="00C54DA8" w:rsidRDefault="003868F5">
      <w:pPr>
        <w:overflowPunct w:val="0"/>
        <w:jc w:val="center"/>
        <w:textAlignment w:val="baseline"/>
        <w:rPr>
          <w:b/>
          <w:szCs w:val="24"/>
          <w:lang w:eastAsia="lt-LT"/>
        </w:rPr>
      </w:pPr>
      <w:r>
        <w:rPr>
          <w:b/>
          <w:szCs w:val="24"/>
          <w:lang w:eastAsia="lt-LT"/>
        </w:rPr>
        <w:lastRenderedPageBreak/>
        <w:t>II SKYRIUS</w:t>
      </w:r>
    </w:p>
    <w:p w14:paraId="090857E8" w14:textId="77777777" w:rsidR="00C54DA8" w:rsidRDefault="003868F5">
      <w:pPr>
        <w:overflowPunct w:val="0"/>
        <w:jc w:val="center"/>
        <w:textAlignment w:val="baseline"/>
        <w:rPr>
          <w:b/>
          <w:szCs w:val="24"/>
          <w:lang w:eastAsia="lt-LT"/>
        </w:rPr>
      </w:pPr>
      <w:r>
        <w:rPr>
          <w:b/>
          <w:szCs w:val="24"/>
          <w:lang w:eastAsia="lt-LT"/>
        </w:rPr>
        <w:t>METŲ VEIKLOS UŽDUOTYS, REZULTATAI IR RODIKLIAI</w:t>
      </w:r>
    </w:p>
    <w:p w14:paraId="20210ECA" w14:textId="77777777" w:rsidR="00C54DA8" w:rsidRDefault="00C54DA8">
      <w:pPr>
        <w:overflowPunct w:val="0"/>
        <w:jc w:val="center"/>
        <w:textAlignment w:val="baseline"/>
        <w:rPr>
          <w:sz w:val="20"/>
          <w:lang w:eastAsia="lt-LT"/>
        </w:rPr>
      </w:pPr>
    </w:p>
    <w:p w14:paraId="2F411501" w14:textId="77777777" w:rsidR="00C54DA8" w:rsidRDefault="003868F5">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p w14:paraId="6ECF94FD" w14:textId="77777777" w:rsidR="009B573F" w:rsidRDefault="009B573F">
      <w:pPr>
        <w:tabs>
          <w:tab w:val="left" w:pos="284"/>
        </w:tabs>
        <w:overflowPunct w:val="0"/>
        <w:textAlignment w:val="baseline"/>
        <w:rPr>
          <w:b/>
          <w:szCs w:val="24"/>
          <w:lang w:eastAsia="lt-L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7"/>
        <w:gridCol w:w="2692"/>
        <w:gridCol w:w="2552"/>
      </w:tblGrid>
      <w:tr w:rsidR="00C54DA8" w14:paraId="1D7E189A" w14:textId="77777777" w:rsidTr="008E022E">
        <w:tc>
          <w:tcPr>
            <w:tcW w:w="2127" w:type="dxa"/>
            <w:tcBorders>
              <w:top w:val="single" w:sz="4" w:space="0" w:color="auto"/>
              <w:left w:val="single" w:sz="4" w:space="0" w:color="auto"/>
              <w:bottom w:val="single" w:sz="4" w:space="0" w:color="auto"/>
              <w:right w:val="single" w:sz="4" w:space="0" w:color="auto"/>
            </w:tcBorders>
            <w:vAlign w:val="center"/>
            <w:hideMark/>
          </w:tcPr>
          <w:p w14:paraId="2C938EA5" w14:textId="77777777" w:rsidR="00C54DA8" w:rsidRPr="00293458" w:rsidRDefault="003868F5" w:rsidP="00004607">
            <w:pPr>
              <w:overflowPunct w:val="0"/>
              <w:spacing w:line="276" w:lineRule="auto"/>
              <w:jc w:val="center"/>
              <w:textAlignment w:val="baseline"/>
              <w:rPr>
                <w:b/>
                <w:szCs w:val="24"/>
                <w:lang w:eastAsia="lt-LT"/>
              </w:rPr>
            </w:pPr>
            <w:r w:rsidRPr="00293458">
              <w:rPr>
                <w:b/>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D4169A" w14:textId="77777777" w:rsidR="00C54DA8" w:rsidRPr="00293458" w:rsidRDefault="003868F5" w:rsidP="00004607">
            <w:pPr>
              <w:overflowPunct w:val="0"/>
              <w:spacing w:line="276" w:lineRule="auto"/>
              <w:jc w:val="center"/>
              <w:textAlignment w:val="baseline"/>
              <w:rPr>
                <w:b/>
                <w:szCs w:val="24"/>
                <w:lang w:eastAsia="lt-LT"/>
              </w:rPr>
            </w:pPr>
            <w:r w:rsidRPr="00293458">
              <w:rPr>
                <w:b/>
                <w:szCs w:val="24"/>
                <w:lang w:eastAsia="lt-LT"/>
              </w:rPr>
              <w:t>Siektini rezultatai</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A73D06F" w14:textId="77777777" w:rsidR="00C54DA8" w:rsidRPr="00293458" w:rsidRDefault="003868F5" w:rsidP="00004607">
            <w:pPr>
              <w:overflowPunct w:val="0"/>
              <w:spacing w:line="276" w:lineRule="auto"/>
              <w:jc w:val="center"/>
              <w:textAlignment w:val="baseline"/>
              <w:rPr>
                <w:b/>
                <w:szCs w:val="24"/>
                <w:lang w:eastAsia="lt-LT"/>
              </w:rPr>
            </w:pPr>
            <w:r w:rsidRPr="00293458">
              <w:rPr>
                <w:b/>
                <w:szCs w:val="24"/>
                <w:lang w:eastAsia="lt-LT"/>
              </w:rPr>
              <w:t>Rezultatų vertinimo rodikliai (kuriais vadovaujantis vertinama, ar nustatytos užduotys įvykdytos)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101EE4" w14:textId="77777777" w:rsidR="00C54DA8" w:rsidRPr="00293458" w:rsidRDefault="003868F5" w:rsidP="00004607">
            <w:pPr>
              <w:overflowPunct w:val="0"/>
              <w:spacing w:line="276" w:lineRule="auto"/>
              <w:jc w:val="center"/>
              <w:textAlignment w:val="baseline"/>
              <w:rPr>
                <w:b/>
                <w:szCs w:val="24"/>
                <w:lang w:eastAsia="lt-LT"/>
              </w:rPr>
            </w:pPr>
            <w:r w:rsidRPr="00293458">
              <w:rPr>
                <w:b/>
                <w:szCs w:val="24"/>
                <w:lang w:eastAsia="lt-LT"/>
              </w:rPr>
              <w:t>Pasiekti rezultatai ir jų rodikliai</w:t>
            </w:r>
          </w:p>
        </w:tc>
      </w:tr>
      <w:tr w:rsidR="00484355" w14:paraId="5FC49B46" w14:textId="77777777" w:rsidTr="008E022E">
        <w:tc>
          <w:tcPr>
            <w:tcW w:w="2127" w:type="dxa"/>
            <w:tcBorders>
              <w:top w:val="single" w:sz="4" w:space="0" w:color="auto"/>
              <w:left w:val="single" w:sz="4" w:space="0" w:color="auto"/>
              <w:bottom w:val="single" w:sz="4" w:space="0" w:color="auto"/>
              <w:right w:val="single" w:sz="4" w:space="0" w:color="auto"/>
            </w:tcBorders>
            <w:hideMark/>
          </w:tcPr>
          <w:p w14:paraId="09828485" w14:textId="77777777" w:rsidR="00484355" w:rsidRPr="000E3007" w:rsidRDefault="00484355" w:rsidP="00004607">
            <w:pPr>
              <w:spacing w:line="276" w:lineRule="auto"/>
              <w:rPr>
                <w:szCs w:val="24"/>
              </w:rPr>
            </w:pPr>
            <w:r>
              <w:rPr>
                <w:szCs w:val="24"/>
              </w:rPr>
              <w:t xml:space="preserve">1.1. </w:t>
            </w:r>
            <w:r w:rsidRPr="000E3007">
              <w:rPr>
                <w:szCs w:val="24"/>
              </w:rPr>
              <w:t>Įgyvendinti efektyvų finansinių i</w:t>
            </w:r>
            <w:r>
              <w:rPr>
                <w:szCs w:val="24"/>
              </w:rPr>
              <w:t>r materialinių išteklių valdymą.</w:t>
            </w:r>
          </w:p>
          <w:p w14:paraId="6F229B1C" w14:textId="77777777" w:rsidR="00484355" w:rsidRDefault="00484355" w:rsidP="00004607">
            <w:pPr>
              <w:overflowPunct w:val="0"/>
              <w:spacing w:line="276" w:lineRule="auto"/>
              <w:textAlignment w:val="baseline"/>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1DA5753D" w14:textId="77777777" w:rsidR="00484355" w:rsidRDefault="00484355" w:rsidP="00004607">
            <w:pPr>
              <w:overflowPunct w:val="0"/>
              <w:spacing w:line="276" w:lineRule="auto"/>
              <w:textAlignment w:val="baseline"/>
              <w:rPr>
                <w:szCs w:val="24"/>
                <w:lang w:eastAsia="lt-LT"/>
              </w:rPr>
            </w:pPr>
            <w:r w:rsidRPr="000E3007">
              <w:rPr>
                <w:szCs w:val="24"/>
              </w:rPr>
              <w:t xml:space="preserve">Kiekvieną ketvirtį  išanalizuoti </w:t>
            </w:r>
            <w:r>
              <w:rPr>
                <w:szCs w:val="24"/>
              </w:rPr>
              <w:t xml:space="preserve">įstaigai skirtų asignavimų vykdymą </w:t>
            </w:r>
            <w:r w:rsidRPr="000E3007">
              <w:rPr>
                <w:szCs w:val="24"/>
              </w:rPr>
              <w:t>ir</w:t>
            </w:r>
            <w:r>
              <w:rPr>
                <w:szCs w:val="24"/>
              </w:rPr>
              <w:t>,</w:t>
            </w:r>
            <w:r w:rsidRPr="000E3007">
              <w:rPr>
                <w:szCs w:val="24"/>
              </w:rPr>
              <w:t xml:space="preserve"> r</w:t>
            </w:r>
            <w:r>
              <w:rPr>
                <w:szCs w:val="24"/>
              </w:rPr>
              <w:t>eikalui esant, kreiptis į rajono Savivaldybės tarybą dėl lėšų perskirstymo.</w:t>
            </w:r>
          </w:p>
        </w:tc>
        <w:tc>
          <w:tcPr>
            <w:tcW w:w="2692" w:type="dxa"/>
            <w:tcBorders>
              <w:top w:val="single" w:sz="4" w:space="0" w:color="auto"/>
              <w:left w:val="single" w:sz="4" w:space="0" w:color="auto"/>
              <w:bottom w:val="single" w:sz="4" w:space="0" w:color="auto"/>
              <w:right w:val="single" w:sz="4" w:space="0" w:color="auto"/>
            </w:tcBorders>
          </w:tcPr>
          <w:p w14:paraId="6F8F6692" w14:textId="77777777" w:rsidR="00484355" w:rsidRPr="000E3007" w:rsidRDefault="00484355" w:rsidP="00004607">
            <w:pPr>
              <w:spacing w:line="276" w:lineRule="auto"/>
              <w:ind w:left="57"/>
              <w:rPr>
                <w:szCs w:val="24"/>
              </w:rPr>
            </w:pPr>
            <w:r>
              <w:rPr>
                <w:szCs w:val="24"/>
              </w:rPr>
              <w:t>P</w:t>
            </w:r>
            <w:r w:rsidRPr="000E3007">
              <w:rPr>
                <w:szCs w:val="24"/>
              </w:rPr>
              <w:t>askirtos įstaigai lėšos naudo</w:t>
            </w:r>
            <w:r w:rsidR="00500950">
              <w:rPr>
                <w:szCs w:val="24"/>
              </w:rPr>
              <w:t>tos efektyviai, neviršijant 2019</w:t>
            </w:r>
            <w:r w:rsidRPr="000E3007">
              <w:rPr>
                <w:szCs w:val="24"/>
              </w:rPr>
              <w:t xml:space="preserve"> m. įstaigai patvirtintų asignavimų</w:t>
            </w:r>
            <w:r>
              <w:rPr>
                <w:szCs w:val="24"/>
              </w:rPr>
              <w:t>.</w:t>
            </w:r>
          </w:p>
          <w:p w14:paraId="6B5EDED4" w14:textId="77777777" w:rsidR="00484355" w:rsidRDefault="00484355" w:rsidP="00004607">
            <w:pPr>
              <w:overflowPunct w:val="0"/>
              <w:spacing w:line="276" w:lineRule="auto"/>
              <w:textAlignment w:val="baseline"/>
              <w:rPr>
                <w:szCs w:val="24"/>
                <w:lang w:eastAsia="lt-LT"/>
              </w:rPr>
            </w:pPr>
          </w:p>
        </w:tc>
        <w:tc>
          <w:tcPr>
            <w:tcW w:w="2552" w:type="dxa"/>
            <w:tcBorders>
              <w:top w:val="single" w:sz="4" w:space="0" w:color="auto"/>
              <w:left w:val="single" w:sz="4" w:space="0" w:color="auto"/>
              <w:bottom w:val="single" w:sz="4" w:space="0" w:color="auto"/>
              <w:right w:val="single" w:sz="4" w:space="0" w:color="auto"/>
            </w:tcBorders>
          </w:tcPr>
          <w:p w14:paraId="31976B85" w14:textId="77777777" w:rsidR="00484355" w:rsidRPr="00EA6860" w:rsidRDefault="00500950" w:rsidP="00004607">
            <w:pPr>
              <w:spacing w:line="276" w:lineRule="auto"/>
              <w:ind w:left="57"/>
              <w:rPr>
                <w:i/>
                <w:szCs w:val="24"/>
              </w:rPr>
            </w:pPr>
            <w:r>
              <w:rPr>
                <w:szCs w:val="24"/>
              </w:rPr>
              <w:t>2019</w:t>
            </w:r>
            <w:r w:rsidR="00484355">
              <w:rPr>
                <w:szCs w:val="24"/>
              </w:rPr>
              <w:t xml:space="preserve"> m. p</w:t>
            </w:r>
            <w:r w:rsidR="00484355" w:rsidRPr="000E3007">
              <w:rPr>
                <w:szCs w:val="24"/>
              </w:rPr>
              <w:t>askirtos įstaigai lėšos naudo</w:t>
            </w:r>
            <w:r w:rsidR="00484355">
              <w:rPr>
                <w:szCs w:val="24"/>
              </w:rPr>
              <w:t xml:space="preserve">tos neviršijant </w:t>
            </w:r>
            <w:r w:rsidR="00484355" w:rsidRPr="000E3007">
              <w:rPr>
                <w:szCs w:val="24"/>
              </w:rPr>
              <w:t>patvirtintų asignavimų</w:t>
            </w:r>
            <w:r w:rsidR="00BE7195">
              <w:rPr>
                <w:szCs w:val="24"/>
              </w:rPr>
              <w:t xml:space="preserve"> </w:t>
            </w:r>
            <w:r w:rsidR="00BE7195" w:rsidRPr="00EA6860">
              <w:rPr>
                <w:szCs w:val="24"/>
              </w:rPr>
              <w:t>(</w:t>
            </w:r>
            <w:r w:rsidR="00EA6860" w:rsidRPr="00EA6860">
              <w:rPr>
                <w:szCs w:val="24"/>
              </w:rPr>
              <w:t>Biudžeto išlaidų sąmatos vykdymo metinė ataskaita</w:t>
            </w:r>
            <w:r w:rsidR="00BE7195" w:rsidRPr="00EA6860">
              <w:rPr>
                <w:szCs w:val="24"/>
              </w:rPr>
              <w:t>)</w:t>
            </w:r>
            <w:r w:rsidR="00484355" w:rsidRPr="00EA6860">
              <w:rPr>
                <w:szCs w:val="24"/>
              </w:rPr>
              <w:t>.</w:t>
            </w:r>
          </w:p>
          <w:p w14:paraId="19049493" w14:textId="77777777" w:rsidR="00484355" w:rsidRDefault="00484355" w:rsidP="00004607">
            <w:pPr>
              <w:overflowPunct w:val="0"/>
              <w:spacing w:line="276" w:lineRule="auto"/>
              <w:textAlignment w:val="baseline"/>
              <w:rPr>
                <w:szCs w:val="24"/>
                <w:lang w:eastAsia="lt-LT"/>
              </w:rPr>
            </w:pPr>
          </w:p>
        </w:tc>
      </w:tr>
      <w:tr w:rsidR="00500950" w14:paraId="60C5B4D8" w14:textId="77777777" w:rsidTr="008E022E">
        <w:tc>
          <w:tcPr>
            <w:tcW w:w="2127" w:type="dxa"/>
            <w:tcBorders>
              <w:top w:val="single" w:sz="4" w:space="0" w:color="auto"/>
              <w:left w:val="single" w:sz="4" w:space="0" w:color="auto"/>
              <w:bottom w:val="single" w:sz="4" w:space="0" w:color="auto"/>
              <w:right w:val="single" w:sz="4" w:space="0" w:color="auto"/>
            </w:tcBorders>
          </w:tcPr>
          <w:p w14:paraId="1485BE66" w14:textId="77777777" w:rsidR="00500950" w:rsidRPr="00A4274E" w:rsidRDefault="00500950" w:rsidP="00EB7893">
            <w:pPr>
              <w:overflowPunct w:val="0"/>
              <w:spacing w:line="276" w:lineRule="auto"/>
              <w:textAlignment w:val="baseline"/>
              <w:rPr>
                <w:szCs w:val="24"/>
                <w:lang w:eastAsia="lt-LT"/>
              </w:rPr>
            </w:pPr>
            <w:r>
              <w:rPr>
                <w:szCs w:val="24"/>
                <w:lang w:eastAsia="lt-LT"/>
              </w:rPr>
              <w:t>1.2</w:t>
            </w:r>
            <w:r w:rsidRPr="00A4274E">
              <w:rPr>
                <w:szCs w:val="24"/>
                <w:lang w:eastAsia="lt-LT"/>
              </w:rPr>
              <w:t>. Tobulinti vadybos procesus.</w:t>
            </w:r>
          </w:p>
        </w:tc>
        <w:tc>
          <w:tcPr>
            <w:tcW w:w="2127" w:type="dxa"/>
            <w:tcBorders>
              <w:top w:val="single" w:sz="4" w:space="0" w:color="auto"/>
              <w:left w:val="single" w:sz="4" w:space="0" w:color="auto"/>
              <w:bottom w:val="single" w:sz="4" w:space="0" w:color="auto"/>
              <w:right w:val="single" w:sz="4" w:space="0" w:color="auto"/>
            </w:tcBorders>
          </w:tcPr>
          <w:p w14:paraId="69E60D18" w14:textId="77777777" w:rsidR="00500950" w:rsidRPr="00A4274E" w:rsidRDefault="00500950" w:rsidP="00EB7893">
            <w:pPr>
              <w:overflowPunct w:val="0"/>
              <w:spacing w:line="276" w:lineRule="auto"/>
              <w:textAlignment w:val="baseline"/>
              <w:rPr>
                <w:szCs w:val="24"/>
                <w:lang w:eastAsia="lt-LT"/>
              </w:rPr>
            </w:pPr>
            <w:r>
              <w:rPr>
                <w:szCs w:val="24"/>
                <w:lang w:eastAsia="lt-LT"/>
              </w:rPr>
              <w:t>Diegti</w:t>
            </w:r>
            <w:r w:rsidRPr="00A4274E">
              <w:rPr>
                <w:szCs w:val="24"/>
                <w:lang w:eastAsia="lt-LT"/>
              </w:rPr>
              <w:t xml:space="preserve"> </w:t>
            </w:r>
            <w:proofErr w:type="spellStart"/>
            <w:r w:rsidRPr="00A4274E">
              <w:rPr>
                <w:szCs w:val="24"/>
                <w:lang w:eastAsia="lt-LT"/>
              </w:rPr>
              <w:t>Lean</w:t>
            </w:r>
            <w:proofErr w:type="spellEnd"/>
            <w:r w:rsidRPr="00A4274E">
              <w:rPr>
                <w:szCs w:val="24"/>
                <w:lang w:eastAsia="lt-LT"/>
              </w:rPr>
              <w:t xml:space="preserve"> </w:t>
            </w:r>
            <w:r w:rsidRPr="00A4274E">
              <w:rPr>
                <w:color w:val="000000"/>
                <w:szCs w:val="24"/>
              </w:rPr>
              <w:t>vadyb</w:t>
            </w:r>
            <w:r>
              <w:rPr>
                <w:color w:val="000000"/>
                <w:szCs w:val="24"/>
              </w:rPr>
              <w:t>ą</w:t>
            </w:r>
            <w:r w:rsidRPr="00A4274E">
              <w:rPr>
                <w:color w:val="000000"/>
                <w:szCs w:val="24"/>
              </w:rPr>
              <w:t>.</w:t>
            </w:r>
          </w:p>
        </w:tc>
        <w:tc>
          <w:tcPr>
            <w:tcW w:w="2692" w:type="dxa"/>
            <w:tcBorders>
              <w:top w:val="single" w:sz="4" w:space="0" w:color="auto"/>
              <w:left w:val="single" w:sz="4" w:space="0" w:color="auto"/>
              <w:bottom w:val="single" w:sz="4" w:space="0" w:color="auto"/>
              <w:right w:val="single" w:sz="4" w:space="0" w:color="auto"/>
            </w:tcBorders>
          </w:tcPr>
          <w:p w14:paraId="39913AD8" w14:textId="77777777" w:rsidR="00500950" w:rsidRPr="00A4274E" w:rsidRDefault="00500950" w:rsidP="00EB7893">
            <w:pPr>
              <w:overflowPunct w:val="0"/>
              <w:spacing w:line="276" w:lineRule="auto"/>
              <w:textAlignment w:val="baseline"/>
              <w:rPr>
                <w:szCs w:val="24"/>
                <w:lang w:eastAsia="lt-LT"/>
              </w:rPr>
            </w:pPr>
            <w:r>
              <w:rPr>
                <w:szCs w:val="24"/>
                <w:lang w:eastAsia="lt-LT"/>
              </w:rPr>
              <w:t>16</w:t>
            </w:r>
            <w:r w:rsidRPr="00A4274E">
              <w:rPr>
                <w:szCs w:val="24"/>
                <w:lang w:eastAsia="lt-LT"/>
              </w:rPr>
              <w:t xml:space="preserve"> val. pa</w:t>
            </w:r>
            <w:r>
              <w:rPr>
                <w:szCs w:val="24"/>
                <w:lang w:eastAsia="lt-LT"/>
              </w:rPr>
              <w:t xml:space="preserve">tobulintos </w:t>
            </w:r>
            <w:r w:rsidRPr="00A4274E">
              <w:rPr>
                <w:szCs w:val="24"/>
                <w:lang w:eastAsia="lt-LT"/>
              </w:rPr>
              <w:t xml:space="preserve">vadybos kompetencijos. Diegiant </w:t>
            </w:r>
            <w:proofErr w:type="spellStart"/>
            <w:r w:rsidRPr="00A4274E">
              <w:rPr>
                <w:szCs w:val="24"/>
                <w:lang w:eastAsia="lt-LT"/>
              </w:rPr>
              <w:t>Lean</w:t>
            </w:r>
            <w:proofErr w:type="spellEnd"/>
            <w:r w:rsidRPr="00A4274E">
              <w:rPr>
                <w:szCs w:val="24"/>
                <w:lang w:eastAsia="lt-LT"/>
              </w:rPr>
              <w:t xml:space="preserve"> vadybą išsiaiškinta ir a</w:t>
            </w:r>
            <w:r>
              <w:rPr>
                <w:szCs w:val="24"/>
                <w:lang w:eastAsia="lt-LT"/>
              </w:rPr>
              <w:t>pibrėžta, kas yra</w:t>
            </w:r>
            <w:r w:rsidRPr="00A4274E">
              <w:rPr>
                <w:szCs w:val="24"/>
                <w:lang w:eastAsia="lt-LT"/>
              </w:rPr>
              <w:t xml:space="preserve"> vertė gimnazijos klienta</w:t>
            </w:r>
            <w:r>
              <w:rPr>
                <w:szCs w:val="24"/>
                <w:lang w:eastAsia="lt-LT"/>
              </w:rPr>
              <w:t>ms.</w:t>
            </w:r>
            <w:r w:rsidRPr="00A4274E">
              <w:rPr>
                <w:szCs w:val="24"/>
                <w:lang w:eastAsia="lt-LT"/>
              </w:rPr>
              <w:t xml:space="preserve"> 60 proc. mokytojų </w:t>
            </w:r>
            <w:r>
              <w:rPr>
                <w:szCs w:val="24"/>
                <w:lang w:eastAsia="lt-LT"/>
              </w:rPr>
              <w:t>ugdomąją</w:t>
            </w:r>
            <w:r w:rsidRPr="00A4274E">
              <w:rPr>
                <w:szCs w:val="24"/>
                <w:lang w:eastAsia="lt-LT"/>
              </w:rPr>
              <w:t xml:space="preserve"> v</w:t>
            </w:r>
            <w:r>
              <w:rPr>
                <w:szCs w:val="24"/>
                <w:lang w:eastAsia="lt-LT"/>
              </w:rPr>
              <w:t>eiklą organizuoja vadovaudamiesi</w:t>
            </w:r>
            <w:r w:rsidRPr="00A4274E">
              <w:rPr>
                <w:szCs w:val="24"/>
                <w:lang w:eastAsia="lt-LT"/>
              </w:rPr>
              <w:t xml:space="preserve"> </w:t>
            </w:r>
            <w:proofErr w:type="spellStart"/>
            <w:r w:rsidRPr="00A4274E">
              <w:rPr>
                <w:szCs w:val="24"/>
                <w:lang w:eastAsia="lt-LT"/>
              </w:rPr>
              <w:t>Lean</w:t>
            </w:r>
            <w:proofErr w:type="spellEnd"/>
            <w:r w:rsidRPr="00A4274E">
              <w:rPr>
                <w:szCs w:val="24"/>
                <w:lang w:eastAsia="lt-LT"/>
              </w:rPr>
              <w:t xml:space="preserve"> vadybos piramide. Sukurtas geros pamokos standartas. Išsiaiškinti pagrindiniai gimnazijos nuostoliai.</w:t>
            </w:r>
          </w:p>
        </w:tc>
        <w:tc>
          <w:tcPr>
            <w:tcW w:w="2552" w:type="dxa"/>
            <w:tcBorders>
              <w:top w:val="single" w:sz="4" w:space="0" w:color="auto"/>
              <w:left w:val="single" w:sz="4" w:space="0" w:color="auto"/>
              <w:bottom w:val="single" w:sz="4" w:space="0" w:color="auto"/>
              <w:right w:val="single" w:sz="4" w:space="0" w:color="auto"/>
            </w:tcBorders>
          </w:tcPr>
          <w:p w14:paraId="138B443E" w14:textId="77777777" w:rsidR="00500950" w:rsidRDefault="00500950" w:rsidP="00725107">
            <w:pPr>
              <w:spacing w:line="276" w:lineRule="auto"/>
              <w:ind w:left="57"/>
              <w:rPr>
                <w:szCs w:val="24"/>
              </w:rPr>
            </w:pPr>
            <w:r>
              <w:rPr>
                <w:szCs w:val="24"/>
                <w:lang w:eastAsia="lt-LT"/>
              </w:rPr>
              <w:t xml:space="preserve">Diegiama </w:t>
            </w:r>
            <w:proofErr w:type="spellStart"/>
            <w:r>
              <w:rPr>
                <w:szCs w:val="24"/>
                <w:lang w:eastAsia="lt-LT"/>
              </w:rPr>
              <w:t>Lean</w:t>
            </w:r>
            <w:proofErr w:type="spellEnd"/>
            <w:r>
              <w:rPr>
                <w:szCs w:val="24"/>
                <w:lang w:eastAsia="lt-LT"/>
              </w:rPr>
              <w:t xml:space="preserve"> vadyba: </w:t>
            </w:r>
            <w:r w:rsidRPr="00A4274E">
              <w:rPr>
                <w:szCs w:val="24"/>
                <w:lang w:eastAsia="lt-LT"/>
              </w:rPr>
              <w:t>pa</w:t>
            </w:r>
            <w:r>
              <w:rPr>
                <w:szCs w:val="24"/>
                <w:lang w:eastAsia="lt-LT"/>
              </w:rPr>
              <w:t xml:space="preserve">tobulintos </w:t>
            </w:r>
            <w:r w:rsidRPr="00A4274E">
              <w:rPr>
                <w:szCs w:val="24"/>
                <w:lang w:eastAsia="lt-LT"/>
              </w:rPr>
              <w:t>vadybos</w:t>
            </w:r>
            <w:r w:rsidR="00725107">
              <w:rPr>
                <w:szCs w:val="24"/>
                <w:lang w:eastAsia="lt-LT"/>
              </w:rPr>
              <w:t xml:space="preserve"> </w:t>
            </w:r>
            <w:r w:rsidRPr="00A4274E">
              <w:rPr>
                <w:szCs w:val="24"/>
                <w:lang w:eastAsia="lt-LT"/>
              </w:rPr>
              <w:t>kompetencijos</w:t>
            </w:r>
            <w:r w:rsidR="00725107">
              <w:rPr>
                <w:szCs w:val="24"/>
                <w:lang w:eastAsia="lt-LT"/>
              </w:rPr>
              <w:t xml:space="preserve"> (14</w:t>
            </w:r>
            <w:r w:rsidR="00725107" w:rsidRPr="00A4274E">
              <w:rPr>
                <w:szCs w:val="24"/>
                <w:lang w:eastAsia="lt-LT"/>
              </w:rPr>
              <w:t xml:space="preserve"> val.</w:t>
            </w:r>
            <w:r w:rsidR="00725107">
              <w:rPr>
                <w:szCs w:val="24"/>
                <w:lang w:eastAsia="lt-LT"/>
              </w:rPr>
              <w:t xml:space="preserve">); </w:t>
            </w:r>
            <w:r w:rsidRPr="00A4274E">
              <w:rPr>
                <w:szCs w:val="24"/>
                <w:lang w:eastAsia="lt-LT"/>
              </w:rPr>
              <w:t>išsiaiškinta ir a</w:t>
            </w:r>
            <w:r>
              <w:rPr>
                <w:szCs w:val="24"/>
                <w:lang w:eastAsia="lt-LT"/>
              </w:rPr>
              <w:t>pibrėžta, kas yra</w:t>
            </w:r>
            <w:r w:rsidRPr="00A4274E">
              <w:rPr>
                <w:szCs w:val="24"/>
                <w:lang w:eastAsia="lt-LT"/>
              </w:rPr>
              <w:t xml:space="preserve"> vertė gimnazijos klienta</w:t>
            </w:r>
            <w:r>
              <w:rPr>
                <w:szCs w:val="24"/>
                <w:lang w:eastAsia="lt-LT"/>
              </w:rPr>
              <w:t>ms</w:t>
            </w:r>
            <w:r w:rsidR="00725107">
              <w:rPr>
                <w:szCs w:val="24"/>
                <w:lang w:eastAsia="lt-LT"/>
              </w:rPr>
              <w:t>; mokytojai</w:t>
            </w:r>
            <w:r w:rsidRPr="00A4274E">
              <w:rPr>
                <w:szCs w:val="24"/>
                <w:lang w:eastAsia="lt-LT"/>
              </w:rPr>
              <w:t xml:space="preserve"> </w:t>
            </w:r>
            <w:r>
              <w:rPr>
                <w:szCs w:val="24"/>
                <w:lang w:eastAsia="lt-LT"/>
              </w:rPr>
              <w:t>ugdomąją</w:t>
            </w:r>
            <w:r w:rsidRPr="00A4274E">
              <w:rPr>
                <w:szCs w:val="24"/>
                <w:lang w:eastAsia="lt-LT"/>
              </w:rPr>
              <w:t xml:space="preserve"> v</w:t>
            </w:r>
            <w:r>
              <w:rPr>
                <w:szCs w:val="24"/>
                <w:lang w:eastAsia="lt-LT"/>
              </w:rPr>
              <w:t>eiklą organizuoja vadovaudamiesi</w:t>
            </w:r>
            <w:r w:rsidRPr="00A4274E">
              <w:rPr>
                <w:szCs w:val="24"/>
                <w:lang w:eastAsia="lt-LT"/>
              </w:rPr>
              <w:t xml:space="preserve"> </w:t>
            </w:r>
            <w:proofErr w:type="spellStart"/>
            <w:r w:rsidRPr="00A4274E">
              <w:rPr>
                <w:szCs w:val="24"/>
                <w:lang w:eastAsia="lt-LT"/>
              </w:rPr>
              <w:t>Lean</w:t>
            </w:r>
            <w:proofErr w:type="spellEnd"/>
            <w:r w:rsidRPr="00A4274E">
              <w:rPr>
                <w:szCs w:val="24"/>
                <w:lang w:eastAsia="lt-LT"/>
              </w:rPr>
              <w:t xml:space="preserve"> vadybos piramide</w:t>
            </w:r>
            <w:r w:rsidR="00725107">
              <w:rPr>
                <w:szCs w:val="24"/>
                <w:lang w:eastAsia="lt-LT"/>
              </w:rPr>
              <w:t xml:space="preserve">; </w:t>
            </w:r>
            <w:r w:rsidR="00D27A3A">
              <w:rPr>
                <w:szCs w:val="24"/>
                <w:lang w:eastAsia="lt-LT"/>
              </w:rPr>
              <w:t xml:space="preserve">gimnazijos mokytojų bendruomenėje </w:t>
            </w:r>
            <w:r w:rsidR="00725107">
              <w:rPr>
                <w:szCs w:val="24"/>
                <w:lang w:eastAsia="lt-LT"/>
              </w:rPr>
              <w:t xml:space="preserve"> susitarta dėl </w:t>
            </w:r>
            <w:r w:rsidRPr="00A4274E">
              <w:rPr>
                <w:szCs w:val="24"/>
                <w:lang w:eastAsia="lt-LT"/>
              </w:rPr>
              <w:t>geros pamokos standar</w:t>
            </w:r>
            <w:r w:rsidR="00725107">
              <w:rPr>
                <w:szCs w:val="24"/>
                <w:lang w:eastAsia="lt-LT"/>
              </w:rPr>
              <w:t>to</w:t>
            </w:r>
            <w:r w:rsidR="00D27A3A">
              <w:rPr>
                <w:szCs w:val="24"/>
                <w:lang w:eastAsia="lt-LT"/>
              </w:rPr>
              <w:t>, organizuodami ugdomąją veiklą visi mokytojai vadovaujasi Standartu</w:t>
            </w:r>
            <w:r w:rsidR="00725107">
              <w:rPr>
                <w:szCs w:val="24"/>
                <w:lang w:eastAsia="lt-LT"/>
              </w:rPr>
              <w:t>; i</w:t>
            </w:r>
            <w:r w:rsidRPr="00A4274E">
              <w:rPr>
                <w:szCs w:val="24"/>
                <w:lang w:eastAsia="lt-LT"/>
              </w:rPr>
              <w:t xml:space="preserve">šsiaiškinti </w:t>
            </w:r>
            <w:r w:rsidR="00D27A3A">
              <w:rPr>
                <w:szCs w:val="24"/>
                <w:lang w:eastAsia="lt-LT"/>
              </w:rPr>
              <w:t xml:space="preserve">3 </w:t>
            </w:r>
            <w:r w:rsidRPr="00A4274E">
              <w:rPr>
                <w:szCs w:val="24"/>
                <w:lang w:eastAsia="lt-LT"/>
              </w:rPr>
              <w:t>pagrindiniai gimnazijos nuostoliai.</w:t>
            </w:r>
          </w:p>
        </w:tc>
      </w:tr>
      <w:tr w:rsidR="00500950" w14:paraId="5E4D6D30" w14:textId="77777777" w:rsidTr="008E022E">
        <w:tc>
          <w:tcPr>
            <w:tcW w:w="2127" w:type="dxa"/>
            <w:tcBorders>
              <w:top w:val="single" w:sz="4" w:space="0" w:color="auto"/>
              <w:left w:val="single" w:sz="4" w:space="0" w:color="auto"/>
              <w:bottom w:val="single" w:sz="4" w:space="0" w:color="auto"/>
              <w:right w:val="single" w:sz="4" w:space="0" w:color="auto"/>
            </w:tcBorders>
          </w:tcPr>
          <w:p w14:paraId="1BB7B6C3" w14:textId="77777777" w:rsidR="00500950" w:rsidRPr="00A4274E" w:rsidRDefault="00855C38" w:rsidP="00EB7893">
            <w:pPr>
              <w:overflowPunct w:val="0"/>
              <w:spacing w:line="276" w:lineRule="auto"/>
              <w:textAlignment w:val="baseline"/>
              <w:rPr>
                <w:szCs w:val="24"/>
                <w:lang w:eastAsia="lt-LT"/>
              </w:rPr>
            </w:pPr>
            <w:r>
              <w:rPr>
                <w:szCs w:val="24"/>
                <w:lang w:eastAsia="lt-LT"/>
              </w:rPr>
              <w:t>1</w:t>
            </w:r>
            <w:r w:rsidR="00500950">
              <w:rPr>
                <w:szCs w:val="24"/>
                <w:lang w:eastAsia="lt-LT"/>
              </w:rPr>
              <w:t>.3</w:t>
            </w:r>
            <w:r w:rsidR="00500950" w:rsidRPr="00A4274E">
              <w:rPr>
                <w:szCs w:val="24"/>
                <w:lang w:eastAsia="lt-LT"/>
              </w:rPr>
              <w:t xml:space="preserve">. Įgyvendinti </w:t>
            </w:r>
            <w:r w:rsidR="00500950" w:rsidRPr="00A4274E">
              <w:rPr>
                <w:color w:val="222222"/>
                <w:szCs w:val="24"/>
                <w:shd w:val="clear" w:color="auto" w:fill="FFFFFF"/>
              </w:rPr>
              <w:t>ES struktūrinės paramos pagal „</w:t>
            </w:r>
            <w:r w:rsidR="00500950" w:rsidRPr="00A4274E">
              <w:rPr>
                <w:bCs/>
                <w:color w:val="222222"/>
                <w:szCs w:val="24"/>
                <w:shd w:val="clear" w:color="auto" w:fill="FFFFFF"/>
              </w:rPr>
              <w:t>Ikimokyklinio ir bendrojo ugdymo mokyklų veiklos tobulinimas“</w:t>
            </w:r>
            <w:r w:rsidR="00500950" w:rsidRPr="00A4274E">
              <w:rPr>
                <w:rStyle w:val="apple-converted-space"/>
                <w:rFonts w:eastAsiaTheme="minorEastAsia"/>
                <w:color w:val="222222"/>
                <w:szCs w:val="24"/>
                <w:shd w:val="clear" w:color="auto" w:fill="FFFFFF"/>
              </w:rPr>
              <w:t> </w:t>
            </w:r>
            <w:r w:rsidR="00500950" w:rsidRPr="00A4274E">
              <w:rPr>
                <w:color w:val="222222"/>
                <w:szCs w:val="24"/>
                <w:shd w:val="clear" w:color="auto" w:fill="FFFFFF"/>
              </w:rPr>
              <w:t xml:space="preserve">projektą „Skaitymo </w:t>
            </w:r>
            <w:r w:rsidR="00500950" w:rsidRPr="00A4274E">
              <w:rPr>
                <w:color w:val="222222"/>
                <w:szCs w:val="24"/>
                <w:shd w:val="clear" w:color="auto" w:fill="FFFFFF"/>
              </w:rPr>
              <w:lastRenderedPageBreak/>
              <w:t>laboratorija.</w:t>
            </w:r>
          </w:p>
        </w:tc>
        <w:tc>
          <w:tcPr>
            <w:tcW w:w="2127" w:type="dxa"/>
            <w:tcBorders>
              <w:top w:val="single" w:sz="4" w:space="0" w:color="auto"/>
              <w:left w:val="single" w:sz="4" w:space="0" w:color="auto"/>
              <w:bottom w:val="single" w:sz="4" w:space="0" w:color="auto"/>
              <w:right w:val="single" w:sz="4" w:space="0" w:color="auto"/>
            </w:tcBorders>
          </w:tcPr>
          <w:p w14:paraId="71EB06B7" w14:textId="77777777" w:rsidR="00500950" w:rsidRPr="00A4274E" w:rsidRDefault="00500950" w:rsidP="00EB7893">
            <w:pPr>
              <w:overflowPunct w:val="0"/>
              <w:spacing w:line="276" w:lineRule="auto"/>
              <w:textAlignment w:val="baseline"/>
              <w:rPr>
                <w:i/>
                <w:szCs w:val="24"/>
              </w:rPr>
            </w:pPr>
            <w:r w:rsidRPr="00A4274E">
              <w:rPr>
                <w:color w:val="222222"/>
                <w:szCs w:val="24"/>
                <w:shd w:val="clear" w:color="auto" w:fill="FFFFFF"/>
              </w:rPr>
              <w:lastRenderedPageBreak/>
              <w:t>Įgyvendinti projekto „Skaitymo laboratorija“ II etapą.</w:t>
            </w:r>
          </w:p>
        </w:tc>
        <w:tc>
          <w:tcPr>
            <w:tcW w:w="2692" w:type="dxa"/>
            <w:tcBorders>
              <w:top w:val="single" w:sz="4" w:space="0" w:color="auto"/>
              <w:left w:val="single" w:sz="4" w:space="0" w:color="auto"/>
              <w:bottom w:val="single" w:sz="4" w:space="0" w:color="auto"/>
              <w:right w:val="single" w:sz="4" w:space="0" w:color="auto"/>
            </w:tcBorders>
          </w:tcPr>
          <w:p w14:paraId="606D9D4E" w14:textId="77777777" w:rsidR="00500950" w:rsidRPr="00AF45C3" w:rsidRDefault="00500950" w:rsidP="00EB7893">
            <w:pPr>
              <w:overflowPunct w:val="0"/>
              <w:spacing w:line="276" w:lineRule="auto"/>
              <w:textAlignment w:val="baseline"/>
              <w:rPr>
                <w:szCs w:val="24"/>
              </w:rPr>
            </w:pPr>
            <w:r w:rsidRPr="00AF45C3">
              <w:rPr>
                <w:szCs w:val="24"/>
                <w:lang w:eastAsia="lt-LT"/>
              </w:rPr>
              <w:t xml:space="preserve">Įgyvendintos visos 2019 metams suplanuotos veiklos: </w:t>
            </w:r>
            <w:r>
              <w:rPr>
                <w:szCs w:val="24"/>
                <w:lang w:eastAsia="lt-LT"/>
              </w:rPr>
              <w:t xml:space="preserve">įdarbinti skaitymo konsultantai, </w:t>
            </w:r>
            <w:r w:rsidRPr="00AF45C3">
              <w:rPr>
                <w:szCs w:val="24"/>
                <w:lang w:eastAsia="lt-LT"/>
              </w:rPr>
              <w:t xml:space="preserve">parengtos ataskaitos, atlikta projekto rezultatų sklaida. </w:t>
            </w:r>
          </w:p>
        </w:tc>
        <w:tc>
          <w:tcPr>
            <w:tcW w:w="2552" w:type="dxa"/>
            <w:tcBorders>
              <w:top w:val="single" w:sz="4" w:space="0" w:color="auto"/>
              <w:left w:val="single" w:sz="4" w:space="0" w:color="auto"/>
              <w:bottom w:val="single" w:sz="4" w:space="0" w:color="auto"/>
              <w:right w:val="single" w:sz="4" w:space="0" w:color="auto"/>
            </w:tcBorders>
          </w:tcPr>
          <w:p w14:paraId="683898DE" w14:textId="77777777" w:rsidR="00500950" w:rsidRPr="00855C38" w:rsidRDefault="00855C38" w:rsidP="00855C38">
            <w:pPr>
              <w:spacing w:line="276" w:lineRule="auto"/>
              <w:ind w:left="57"/>
              <w:rPr>
                <w:szCs w:val="24"/>
              </w:rPr>
            </w:pPr>
            <w:r w:rsidRPr="00855C38">
              <w:rPr>
                <w:szCs w:val="24"/>
                <w:lang w:eastAsia="lt-LT"/>
              </w:rPr>
              <w:t xml:space="preserve">Įgyvendintos projekte „Skaitymo laboratorija“ suplanuotos veiklos: įdarbintas skaitymo konsultantas </w:t>
            </w:r>
            <w:r w:rsidRPr="003A2AE1">
              <w:rPr>
                <w:szCs w:val="24"/>
                <w:lang w:eastAsia="lt-LT"/>
              </w:rPr>
              <w:t xml:space="preserve">(direktoriaus 2019 m. kovo 1 d. </w:t>
            </w:r>
            <w:proofErr w:type="spellStart"/>
            <w:r w:rsidRPr="003A2AE1">
              <w:rPr>
                <w:szCs w:val="24"/>
                <w:lang w:eastAsia="lt-LT"/>
              </w:rPr>
              <w:t>įsak</w:t>
            </w:r>
            <w:proofErr w:type="spellEnd"/>
            <w:r w:rsidRPr="003A2AE1">
              <w:rPr>
                <w:szCs w:val="24"/>
                <w:lang w:eastAsia="lt-LT"/>
              </w:rPr>
              <w:t xml:space="preserve">. </w:t>
            </w:r>
            <w:r w:rsidR="0084128F">
              <w:rPr>
                <w:szCs w:val="24"/>
                <w:lang w:eastAsia="lt-LT"/>
              </w:rPr>
              <w:t>Nr. 23-</w:t>
            </w:r>
            <w:r w:rsidR="0084128F">
              <w:rPr>
                <w:szCs w:val="24"/>
                <w:lang w:eastAsia="lt-LT"/>
              </w:rPr>
              <w:lastRenderedPageBreak/>
              <w:t>P</w:t>
            </w:r>
            <w:r w:rsidRPr="003A2AE1">
              <w:rPr>
                <w:szCs w:val="24"/>
                <w:lang w:eastAsia="lt-LT"/>
              </w:rPr>
              <w:t xml:space="preserve">), parengtos </w:t>
            </w:r>
            <w:r w:rsidRPr="00855C38">
              <w:rPr>
                <w:szCs w:val="24"/>
                <w:lang w:eastAsia="lt-LT"/>
              </w:rPr>
              <w:t xml:space="preserve">reikalingos ataskaitos (ESF pranešimai apie ataskaitų priėmimą), organizuota projekto veiklų sklaida, projekto rezultatai aptarti Mokytojų taryboje </w:t>
            </w:r>
            <w:r w:rsidRPr="002522D1">
              <w:rPr>
                <w:szCs w:val="24"/>
                <w:lang w:eastAsia="lt-LT"/>
              </w:rPr>
              <w:t xml:space="preserve">(2019 m. </w:t>
            </w:r>
            <w:r w:rsidR="002522D1" w:rsidRPr="002522D1">
              <w:rPr>
                <w:szCs w:val="24"/>
                <w:lang w:eastAsia="lt-LT"/>
              </w:rPr>
              <w:t>gruodžio 26</w:t>
            </w:r>
            <w:r w:rsidRPr="002522D1">
              <w:rPr>
                <w:szCs w:val="24"/>
                <w:lang w:eastAsia="lt-LT"/>
              </w:rPr>
              <w:t xml:space="preserve"> d. protokolas Nr.</w:t>
            </w:r>
            <w:r w:rsidR="002522D1" w:rsidRPr="002522D1">
              <w:rPr>
                <w:szCs w:val="24"/>
                <w:lang w:eastAsia="lt-LT"/>
              </w:rPr>
              <w:t>3</w:t>
            </w:r>
            <w:r w:rsidRPr="002522D1">
              <w:rPr>
                <w:szCs w:val="24"/>
                <w:lang w:eastAsia="lt-LT"/>
              </w:rPr>
              <w:t>).</w:t>
            </w:r>
          </w:p>
        </w:tc>
      </w:tr>
      <w:tr w:rsidR="00AD4164" w:rsidRPr="00AD4164" w14:paraId="1252D491" w14:textId="77777777" w:rsidTr="009078F6">
        <w:tc>
          <w:tcPr>
            <w:tcW w:w="2127" w:type="dxa"/>
            <w:tcBorders>
              <w:top w:val="single" w:sz="4" w:space="0" w:color="auto"/>
              <w:left w:val="single" w:sz="4" w:space="0" w:color="auto"/>
              <w:bottom w:val="single" w:sz="4" w:space="0" w:color="auto"/>
              <w:right w:val="single" w:sz="4" w:space="0" w:color="auto"/>
            </w:tcBorders>
          </w:tcPr>
          <w:p w14:paraId="5B62C3E5" w14:textId="77777777" w:rsidR="009078F6" w:rsidRPr="00AD4164" w:rsidRDefault="009078F6" w:rsidP="00EB7893">
            <w:pPr>
              <w:overflowPunct w:val="0"/>
              <w:spacing w:line="276" w:lineRule="auto"/>
              <w:textAlignment w:val="baseline"/>
              <w:rPr>
                <w:szCs w:val="24"/>
                <w:lang w:eastAsia="lt-LT"/>
              </w:rPr>
            </w:pPr>
            <w:r w:rsidRPr="00AD4164">
              <w:rPr>
                <w:szCs w:val="24"/>
                <w:lang w:eastAsia="lt-LT"/>
              </w:rPr>
              <w:lastRenderedPageBreak/>
              <w:t>1.4. Tobulinti mokinių maitinimo organizavimą.</w:t>
            </w:r>
          </w:p>
          <w:p w14:paraId="770212E3" w14:textId="77777777" w:rsidR="009078F6" w:rsidRPr="00AD4164" w:rsidRDefault="009078F6" w:rsidP="00EB7893">
            <w:pPr>
              <w:overflowPunct w:val="0"/>
              <w:spacing w:line="276" w:lineRule="auto"/>
              <w:textAlignment w:val="baseline"/>
              <w:rPr>
                <w:szCs w:val="24"/>
                <w:lang w:eastAsia="lt-LT"/>
              </w:rPr>
            </w:pPr>
          </w:p>
          <w:p w14:paraId="259B817B" w14:textId="77777777" w:rsidR="009078F6" w:rsidRPr="00AD4164" w:rsidRDefault="009078F6" w:rsidP="00EB7893">
            <w:pPr>
              <w:overflowPunct w:val="0"/>
              <w:spacing w:line="276" w:lineRule="auto"/>
              <w:textAlignment w:val="baseline"/>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59C31EA1" w14:textId="77777777" w:rsidR="009078F6" w:rsidRPr="00AD4164" w:rsidRDefault="009078F6" w:rsidP="00EB7893">
            <w:pPr>
              <w:overflowPunct w:val="0"/>
              <w:spacing w:line="276" w:lineRule="auto"/>
              <w:textAlignment w:val="baseline"/>
              <w:rPr>
                <w:szCs w:val="24"/>
                <w:lang w:eastAsia="lt-LT"/>
              </w:rPr>
            </w:pPr>
            <w:r w:rsidRPr="00AD4164">
              <w:rPr>
                <w:szCs w:val="24"/>
              </w:rPr>
              <w:t xml:space="preserve">Pradinių klasių mokiniams sudaryti maitinimo organizavimo švediško stalo principu galimybes. </w:t>
            </w:r>
          </w:p>
        </w:tc>
        <w:tc>
          <w:tcPr>
            <w:tcW w:w="2692" w:type="dxa"/>
            <w:tcBorders>
              <w:top w:val="single" w:sz="4" w:space="0" w:color="auto"/>
              <w:left w:val="single" w:sz="4" w:space="0" w:color="auto"/>
              <w:bottom w:val="single" w:sz="4" w:space="0" w:color="auto"/>
              <w:right w:val="single" w:sz="4" w:space="0" w:color="auto"/>
            </w:tcBorders>
          </w:tcPr>
          <w:p w14:paraId="2D7AE340" w14:textId="77777777" w:rsidR="009078F6" w:rsidRPr="00AD4164" w:rsidRDefault="009078F6" w:rsidP="00EB7893">
            <w:pPr>
              <w:overflowPunct w:val="0"/>
              <w:spacing w:line="276" w:lineRule="auto"/>
              <w:textAlignment w:val="baseline"/>
              <w:rPr>
                <w:szCs w:val="24"/>
                <w:lang w:eastAsia="lt-LT"/>
              </w:rPr>
            </w:pPr>
            <w:r w:rsidRPr="00AD4164">
              <w:rPr>
                <w:szCs w:val="24"/>
              </w:rPr>
              <w:t>Nuo 2019 m. rugsėjo 1 d. 1-4 klasių mokiniai maitinami švediško stalo principu. 95 proc. pradinių klasių mokinių ir jų tėvų mano, kad sudarytos sąlygas mokiniams maitintis sveikai, sudarytos pasirinkimo galimybės.</w:t>
            </w:r>
          </w:p>
        </w:tc>
        <w:tc>
          <w:tcPr>
            <w:tcW w:w="2552" w:type="dxa"/>
            <w:tcBorders>
              <w:top w:val="single" w:sz="4" w:space="0" w:color="auto"/>
              <w:left w:val="single" w:sz="4" w:space="0" w:color="auto"/>
              <w:bottom w:val="single" w:sz="4" w:space="0" w:color="auto"/>
              <w:right w:val="single" w:sz="4" w:space="0" w:color="auto"/>
            </w:tcBorders>
          </w:tcPr>
          <w:p w14:paraId="5E6CE324" w14:textId="77777777" w:rsidR="009078F6" w:rsidRPr="00AD4164" w:rsidRDefault="009078F6" w:rsidP="00AD4164">
            <w:pPr>
              <w:overflowPunct w:val="0"/>
              <w:spacing w:line="276" w:lineRule="auto"/>
              <w:textAlignment w:val="baseline"/>
              <w:rPr>
                <w:szCs w:val="24"/>
                <w:lang w:eastAsia="lt-LT"/>
              </w:rPr>
            </w:pPr>
            <w:r w:rsidRPr="00AD4164">
              <w:rPr>
                <w:szCs w:val="24"/>
              </w:rPr>
              <w:t>Nuo 2019 m. rugsėjo 1 d. visiems mokiniams/vaikams maitinamas organizuojamas sav</w:t>
            </w:r>
            <w:r w:rsidR="00AD4164" w:rsidRPr="00AD4164">
              <w:rPr>
                <w:szCs w:val="24"/>
              </w:rPr>
              <w:t xml:space="preserve">itarnos </w:t>
            </w:r>
            <w:r w:rsidRPr="00AD4164">
              <w:rPr>
                <w:szCs w:val="24"/>
              </w:rPr>
              <w:t xml:space="preserve">(švediško stalo) </w:t>
            </w:r>
            <w:r w:rsidR="00AD4164" w:rsidRPr="00AD4164">
              <w:rPr>
                <w:szCs w:val="24"/>
              </w:rPr>
              <w:t>principu</w:t>
            </w:r>
            <w:r w:rsidRPr="00AD4164">
              <w:rPr>
                <w:szCs w:val="24"/>
              </w:rPr>
              <w:t>. Visi mokiniai ir jų tėvai teigia</w:t>
            </w:r>
            <w:r w:rsidR="00AD4164" w:rsidRPr="00AD4164">
              <w:rPr>
                <w:szCs w:val="24"/>
              </w:rPr>
              <w:t>mai vertina įdiegtą savitarnos principą</w:t>
            </w:r>
            <w:r w:rsidRPr="00AD4164">
              <w:rPr>
                <w:szCs w:val="24"/>
              </w:rPr>
              <w:t xml:space="preserve">. </w:t>
            </w:r>
            <w:r w:rsidR="00AD4164" w:rsidRPr="00AD4164">
              <w:rPr>
                <w:szCs w:val="24"/>
              </w:rPr>
              <w:t>Gimnazijai pareiškus pageidavimą dalyvauti priešmokyklinio ugdymo grupės vaikų naudojantis savitarnos principu nemokamo maitinamo pilotiniame bandyme, nuo 2020 m. sausio 6 d. vaikai maitinami nemokamai.</w:t>
            </w:r>
          </w:p>
        </w:tc>
      </w:tr>
      <w:tr w:rsidR="00AB3495" w:rsidRPr="00AB3495" w14:paraId="0DA1D84D" w14:textId="77777777" w:rsidTr="00AD4164">
        <w:tc>
          <w:tcPr>
            <w:tcW w:w="2127" w:type="dxa"/>
            <w:tcBorders>
              <w:top w:val="single" w:sz="4" w:space="0" w:color="auto"/>
              <w:left w:val="single" w:sz="4" w:space="0" w:color="auto"/>
              <w:bottom w:val="single" w:sz="4" w:space="0" w:color="auto"/>
              <w:right w:val="single" w:sz="4" w:space="0" w:color="auto"/>
            </w:tcBorders>
          </w:tcPr>
          <w:p w14:paraId="0EB17527" w14:textId="77777777" w:rsidR="009078F6" w:rsidRPr="00AB3495" w:rsidRDefault="009078F6" w:rsidP="00EB7893">
            <w:pPr>
              <w:overflowPunct w:val="0"/>
              <w:spacing w:line="276" w:lineRule="auto"/>
              <w:textAlignment w:val="baseline"/>
              <w:rPr>
                <w:szCs w:val="24"/>
                <w:lang w:eastAsia="lt-LT"/>
              </w:rPr>
            </w:pPr>
            <w:r w:rsidRPr="00AB3495">
              <w:rPr>
                <w:szCs w:val="24"/>
                <w:lang w:eastAsia="lt-LT"/>
              </w:rPr>
              <w:t xml:space="preserve">1.5. </w:t>
            </w:r>
            <w:r w:rsidRPr="00AB3495">
              <w:rPr>
                <w:szCs w:val="24"/>
              </w:rPr>
              <w:t>Kurti dinamišką, atvirą ir funkcionalią mokinių mokymosi ir poilsio aplinką</w:t>
            </w:r>
          </w:p>
        </w:tc>
        <w:tc>
          <w:tcPr>
            <w:tcW w:w="2127" w:type="dxa"/>
            <w:tcBorders>
              <w:top w:val="single" w:sz="4" w:space="0" w:color="auto"/>
              <w:left w:val="single" w:sz="4" w:space="0" w:color="auto"/>
              <w:bottom w:val="single" w:sz="4" w:space="0" w:color="auto"/>
              <w:right w:val="single" w:sz="4" w:space="0" w:color="auto"/>
            </w:tcBorders>
          </w:tcPr>
          <w:p w14:paraId="48E80EAB" w14:textId="77777777" w:rsidR="009078F6" w:rsidRPr="00AB3495" w:rsidRDefault="009078F6" w:rsidP="00EB7893">
            <w:pPr>
              <w:overflowPunct w:val="0"/>
              <w:spacing w:line="276" w:lineRule="auto"/>
              <w:textAlignment w:val="baseline"/>
              <w:rPr>
                <w:szCs w:val="24"/>
                <w:lang w:eastAsia="lt-LT"/>
              </w:rPr>
            </w:pPr>
            <w:r w:rsidRPr="00AB3495">
              <w:rPr>
                <w:szCs w:val="24"/>
              </w:rPr>
              <w:t>Sukurti naujas ir atnaujinti jau esančios edukacines aplinkas.</w:t>
            </w:r>
          </w:p>
        </w:tc>
        <w:tc>
          <w:tcPr>
            <w:tcW w:w="2692" w:type="dxa"/>
            <w:tcBorders>
              <w:top w:val="single" w:sz="4" w:space="0" w:color="auto"/>
              <w:left w:val="single" w:sz="4" w:space="0" w:color="auto"/>
              <w:bottom w:val="single" w:sz="4" w:space="0" w:color="auto"/>
              <w:right w:val="single" w:sz="4" w:space="0" w:color="auto"/>
            </w:tcBorders>
          </w:tcPr>
          <w:p w14:paraId="09878420" w14:textId="77777777" w:rsidR="009078F6" w:rsidRPr="00AB3495" w:rsidRDefault="009078F6" w:rsidP="00EB7893">
            <w:pPr>
              <w:spacing w:line="276" w:lineRule="auto"/>
              <w:rPr>
                <w:szCs w:val="24"/>
                <w:lang w:eastAsia="lt-LT"/>
              </w:rPr>
            </w:pPr>
            <w:r w:rsidRPr="00AB3495">
              <w:rPr>
                <w:szCs w:val="24"/>
              </w:rPr>
              <w:t>Įkurtas Tylos kambarys, gimnazijos muziejus, atnaujinti 2 kabinetai.</w:t>
            </w:r>
          </w:p>
        </w:tc>
        <w:tc>
          <w:tcPr>
            <w:tcW w:w="2552" w:type="dxa"/>
            <w:tcBorders>
              <w:top w:val="single" w:sz="4" w:space="0" w:color="auto"/>
              <w:left w:val="single" w:sz="4" w:space="0" w:color="auto"/>
              <w:bottom w:val="single" w:sz="4" w:space="0" w:color="auto"/>
              <w:right w:val="single" w:sz="4" w:space="0" w:color="auto"/>
            </w:tcBorders>
          </w:tcPr>
          <w:p w14:paraId="2EE47679" w14:textId="77777777" w:rsidR="009078F6" w:rsidRPr="00AB3495" w:rsidRDefault="00AD4164" w:rsidP="00F72D34">
            <w:pPr>
              <w:overflowPunct w:val="0"/>
              <w:spacing w:line="276" w:lineRule="auto"/>
              <w:textAlignment w:val="baseline"/>
              <w:rPr>
                <w:szCs w:val="24"/>
                <w:lang w:eastAsia="lt-LT"/>
              </w:rPr>
            </w:pPr>
            <w:r w:rsidRPr="00AB3495">
              <w:rPr>
                <w:szCs w:val="24"/>
              </w:rPr>
              <w:t>Sukurtos naujos edukacinės aplinkos: 6 kabinetai (</w:t>
            </w:r>
            <w:r w:rsidR="00D77C2E">
              <w:rPr>
                <w:szCs w:val="24"/>
              </w:rPr>
              <w:t>lietuvių k.</w:t>
            </w:r>
            <w:r w:rsidRPr="00AB3495">
              <w:rPr>
                <w:szCs w:val="24"/>
              </w:rPr>
              <w:t>, matematikos, istorijos, logopedo, spec. pedagogo, psichologo), pradinių klasių koridorius</w:t>
            </w:r>
            <w:r w:rsidR="000E49A9" w:rsidRPr="00AB3495">
              <w:rPr>
                <w:szCs w:val="24"/>
              </w:rPr>
              <w:t xml:space="preserve"> su poilsio, aktyvaus judėjimo erdvėmis, gimnazijos muziejus, </w:t>
            </w:r>
            <w:r w:rsidR="00F72D34" w:rsidRPr="00AB3495">
              <w:rPr>
                <w:szCs w:val="24"/>
              </w:rPr>
              <w:t xml:space="preserve">mokinių higienos įgūdžių ugdymui atnaujinta prausyklos erdvė, įgyvendintas projektas „Tylos kambarys“, įsigytos visos </w:t>
            </w:r>
            <w:r w:rsidR="00F72D34" w:rsidRPr="00AB3495">
              <w:rPr>
                <w:szCs w:val="24"/>
              </w:rPr>
              <w:lastRenderedPageBreak/>
              <w:t xml:space="preserve">reikalingos priemonės.  Kompiuterizuotas pradinių klasių kabinetas, jame mokiniams įrengta 10 kompiuterizuotų darbo vietų. </w:t>
            </w:r>
          </w:p>
        </w:tc>
      </w:tr>
    </w:tbl>
    <w:p w14:paraId="14F3BB5F" w14:textId="77777777" w:rsidR="00C54DA8" w:rsidRDefault="00C54DA8">
      <w:pPr>
        <w:overflowPunct w:val="0"/>
        <w:jc w:val="center"/>
        <w:textAlignment w:val="baseline"/>
        <w:rPr>
          <w:sz w:val="20"/>
          <w:lang w:eastAsia="lt-LT"/>
        </w:rPr>
      </w:pPr>
    </w:p>
    <w:sectPr w:rsidR="00C54DA8" w:rsidSect="00C94EDB">
      <w:headerReference w:type="even" r:id="rId11"/>
      <w:headerReference w:type="default" r:id="rId12"/>
      <w:footerReference w:type="even" r:id="rId13"/>
      <w:footerReference w:type="default" r:id="rId14"/>
      <w:headerReference w:type="first" r:id="rId15"/>
      <w:footerReference w:type="first" r:id="rId16"/>
      <w:pgSz w:w="11907" w:h="16840" w:code="9"/>
      <w:pgMar w:top="567" w:right="562" w:bottom="709"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0A15" w14:textId="77777777" w:rsidR="00361ECC" w:rsidRDefault="00361EC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542E9C4" w14:textId="77777777" w:rsidR="00361ECC" w:rsidRDefault="00361EC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D22A"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DCA3ED9"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AEB"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BEB9"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E43B" w14:textId="77777777" w:rsidR="00361ECC" w:rsidRDefault="00361EC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B075EDE" w14:textId="77777777" w:rsidR="00361ECC" w:rsidRDefault="00361EC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4F63"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3E0A" w14:textId="77777777"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F54068" w:rsidRPr="00F54068">
      <w:rPr>
        <w:rFonts w:ascii="HelveticaLT" w:hAnsi="HelveticaLT"/>
        <w:noProof/>
        <w:sz w:val="20"/>
      </w:rPr>
      <w:t>5</w:t>
    </w:r>
    <w:r>
      <w:rPr>
        <w:rFonts w:ascii="HelveticaLT" w:hAnsi="HelveticaLT"/>
        <w:sz w:val="20"/>
        <w:lang w:val="en-GB"/>
      </w:rPr>
      <w:fldChar w:fldCharType="end"/>
    </w:r>
  </w:p>
  <w:p w14:paraId="1D9AC121"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4779" w14:textId="77777777" w:rsidR="003868F5" w:rsidRDefault="003868F5">
    <w:pPr>
      <w:pStyle w:val="Antrats"/>
      <w:jc w:val="center"/>
    </w:pPr>
  </w:p>
  <w:p w14:paraId="0618DB68"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4913"/>
    <w:multiLevelType w:val="hybridMultilevel"/>
    <w:tmpl w:val="5B60EC24"/>
    <w:lvl w:ilvl="0" w:tplc="E85E009E">
      <w:start w:val="1"/>
      <w:numFmt w:val="bullet"/>
      <w:lvlText w:val="•"/>
      <w:lvlJc w:val="left"/>
      <w:pPr>
        <w:tabs>
          <w:tab w:val="num" w:pos="720"/>
        </w:tabs>
        <w:ind w:left="720" w:hanging="360"/>
      </w:pPr>
      <w:rPr>
        <w:rFonts w:ascii="Arial" w:hAnsi="Arial" w:hint="default"/>
      </w:rPr>
    </w:lvl>
    <w:lvl w:ilvl="1" w:tplc="1F36DC92" w:tentative="1">
      <w:start w:val="1"/>
      <w:numFmt w:val="bullet"/>
      <w:lvlText w:val="•"/>
      <w:lvlJc w:val="left"/>
      <w:pPr>
        <w:tabs>
          <w:tab w:val="num" w:pos="1440"/>
        </w:tabs>
        <w:ind w:left="1440" w:hanging="360"/>
      </w:pPr>
      <w:rPr>
        <w:rFonts w:ascii="Arial" w:hAnsi="Arial" w:hint="default"/>
      </w:rPr>
    </w:lvl>
    <w:lvl w:ilvl="2" w:tplc="7FBE360A">
      <w:start w:val="1"/>
      <w:numFmt w:val="bullet"/>
      <w:lvlText w:val="•"/>
      <w:lvlJc w:val="left"/>
      <w:pPr>
        <w:tabs>
          <w:tab w:val="num" w:pos="2160"/>
        </w:tabs>
        <w:ind w:left="2160" w:hanging="360"/>
      </w:pPr>
      <w:rPr>
        <w:rFonts w:ascii="Arial" w:hAnsi="Arial" w:hint="default"/>
      </w:rPr>
    </w:lvl>
    <w:lvl w:ilvl="3" w:tplc="A03C9800" w:tentative="1">
      <w:start w:val="1"/>
      <w:numFmt w:val="bullet"/>
      <w:lvlText w:val="•"/>
      <w:lvlJc w:val="left"/>
      <w:pPr>
        <w:tabs>
          <w:tab w:val="num" w:pos="2880"/>
        </w:tabs>
        <w:ind w:left="2880" w:hanging="360"/>
      </w:pPr>
      <w:rPr>
        <w:rFonts w:ascii="Arial" w:hAnsi="Arial" w:hint="default"/>
      </w:rPr>
    </w:lvl>
    <w:lvl w:ilvl="4" w:tplc="E1EA5150" w:tentative="1">
      <w:start w:val="1"/>
      <w:numFmt w:val="bullet"/>
      <w:lvlText w:val="•"/>
      <w:lvlJc w:val="left"/>
      <w:pPr>
        <w:tabs>
          <w:tab w:val="num" w:pos="3600"/>
        </w:tabs>
        <w:ind w:left="3600" w:hanging="360"/>
      </w:pPr>
      <w:rPr>
        <w:rFonts w:ascii="Arial" w:hAnsi="Arial" w:hint="default"/>
      </w:rPr>
    </w:lvl>
    <w:lvl w:ilvl="5" w:tplc="E11A2E34" w:tentative="1">
      <w:start w:val="1"/>
      <w:numFmt w:val="bullet"/>
      <w:lvlText w:val="•"/>
      <w:lvlJc w:val="left"/>
      <w:pPr>
        <w:tabs>
          <w:tab w:val="num" w:pos="4320"/>
        </w:tabs>
        <w:ind w:left="4320" w:hanging="360"/>
      </w:pPr>
      <w:rPr>
        <w:rFonts w:ascii="Arial" w:hAnsi="Arial" w:hint="default"/>
      </w:rPr>
    </w:lvl>
    <w:lvl w:ilvl="6" w:tplc="00DC556A" w:tentative="1">
      <w:start w:val="1"/>
      <w:numFmt w:val="bullet"/>
      <w:lvlText w:val="•"/>
      <w:lvlJc w:val="left"/>
      <w:pPr>
        <w:tabs>
          <w:tab w:val="num" w:pos="5040"/>
        </w:tabs>
        <w:ind w:left="5040" w:hanging="360"/>
      </w:pPr>
      <w:rPr>
        <w:rFonts w:ascii="Arial" w:hAnsi="Arial" w:hint="default"/>
      </w:rPr>
    </w:lvl>
    <w:lvl w:ilvl="7" w:tplc="41CC96BC" w:tentative="1">
      <w:start w:val="1"/>
      <w:numFmt w:val="bullet"/>
      <w:lvlText w:val="•"/>
      <w:lvlJc w:val="left"/>
      <w:pPr>
        <w:tabs>
          <w:tab w:val="num" w:pos="5760"/>
        </w:tabs>
        <w:ind w:left="5760" w:hanging="360"/>
      </w:pPr>
      <w:rPr>
        <w:rFonts w:ascii="Arial" w:hAnsi="Arial" w:hint="default"/>
      </w:rPr>
    </w:lvl>
    <w:lvl w:ilvl="8" w:tplc="0E32FE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8D3ED0"/>
    <w:multiLevelType w:val="hybridMultilevel"/>
    <w:tmpl w:val="CE0C46F6"/>
    <w:lvl w:ilvl="0" w:tplc="AB7C456E">
      <w:start w:val="1"/>
      <w:numFmt w:val="decimal"/>
      <w:lvlText w:val="%1."/>
      <w:lvlJc w:val="left"/>
      <w:pPr>
        <w:tabs>
          <w:tab w:val="num" w:pos="720"/>
        </w:tabs>
        <w:ind w:left="720" w:hanging="360"/>
      </w:pPr>
    </w:lvl>
    <w:lvl w:ilvl="1" w:tplc="FF04E476" w:tentative="1">
      <w:start w:val="1"/>
      <w:numFmt w:val="decimal"/>
      <w:lvlText w:val="%2."/>
      <w:lvlJc w:val="left"/>
      <w:pPr>
        <w:tabs>
          <w:tab w:val="num" w:pos="1440"/>
        </w:tabs>
        <w:ind w:left="1440" w:hanging="360"/>
      </w:pPr>
    </w:lvl>
    <w:lvl w:ilvl="2" w:tplc="103AC1CA" w:tentative="1">
      <w:start w:val="1"/>
      <w:numFmt w:val="decimal"/>
      <w:lvlText w:val="%3."/>
      <w:lvlJc w:val="left"/>
      <w:pPr>
        <w:tabs>
          <w:tab w:val="num" w:pos="2160"/>
        </w:tabs>
        <w:ind w:left="2160" w:hanging="360"/>
      </w:pPr>
    </w:lvl>
    <w:lvl w:ilvl="3" w:tplc="1D662E26" w:tentative="1">
      <w:start w:val="1"/>
      <w:numFmt w:val="decimal"/>
      <w:lvlText w:val="%4."/>
      <w:lvlJc w:val="left"/>
      <w:pPr>
        <w:tabs>
          <w:tab w:val="num" w:pos="2880"/>
        </w:tabs>
        <w:ind w:left="2880" w:hanging="360"/>
      </w:pPr>
    </w:lvl>
    <w:lvl w:ilvl="4" w:tplc="C62ADDFA" w:tentative="1">
      <w:start w:val="1"/>
      <w:numFmt w:val="decimal"/>
      <w:lvlText w:val="%5."/>
      <w:lvlJc w:val="left"/>
      <w:pPr>
        <w:tabs>
          <w:tab w:val="num" w:pos="3600"/>
        </w:tabs>
        <w:ind w:left="3600" w:hanging="360"/>
      </w:pPr>
    </w:lvl>
    <w:lvl w:ilvl="5" w:tplc="3E769A04" w:tentative="1">
      <w:start w:val="1"/>
      <w:numFmt w:val="decimal"/>
      <w:lvlText w:val="%6."/>
      <w:lvlJc w:val="left"/>
      <w:pPr>
        <w:tabs>
          <w:tab w:val="num" w:pos="4320"/>
        </w:tabs>
        <w:ind w:left="4320" w:hanging="360"/>
      </w:pPr>
    </w:lvl>
    <w:lvl w:ilvl="6" w:tplc="2652931A" w:tentative="1">
      <w:start w:val="1"/>
      <w:numFmt w:val="decimal"/>
      <w:lvlText w:val="%7."/>
      <w:lvlJc w:val="left"/>
      <w:pPr>
        <w:tabs>
          <w:tab w:val="num" w:pos="5040"/>
        </w:tabs>
        <w:ind w:left="5040" w:hanging="360"/>
      </w:pPr>
    </w:lvl>
    <w:lvl w:ilvl="7" w:tplc="E5C2C93E" w:tentative="1">
      <w:start w:val="1"/>
      <w:numFmt w:val="decimal"/>
      <w:lvlText w:val="%8."/>
      <w:lvlJc w:val="left"/>
      <w:pPr>
        <w:tabs>
          <w:tab w:val="num" w:pos="5760"/>
        </w:tabs>
        <w:ind w:left="5760" w:hanging="360"/>
      </w:pPr>
    </w:lvl>
    <w:lvl w:ilvl="8" w:tplc="E7E852EE" w:tentative="1">
      <w:start w:val="1"/>
      <w:numFmt w:val="decimal"/>
      <w:lvlText w:val="%9."/>
      <w:lvlJc w:val="left"/>
      <w:pPr>
        <w:tabs>
          <w:tab w:val="num" w:pos="6480"/>
        </w:tabs>
        <w:ind w:left="6480" w:hanging="360"/>
      </w:pPr>
    </w:lvl>
  </w:abstractNum>
  <w:abstractNum w:abstractNumId="2" w15:restartNumberingAfterBreak="0">
    <w:nsid w:val="37253DD1"/>
    <w:multiLevelType w:val="hybridMultilevel"/>
    <w:tmpl w:val="58F65ABC"/>
    <w:lvl w:ilvl="0" w:tplc="6A5E230E">
      <w:start w:val="1"/>
      <w:numFmt w:val="bullet"/>
      <w:lvlText w:val="•"/>
      <w:lvlJc w:val="left"/>
      <w:pPr>
        <w:tabs>
          <w:tab w:val="num" w:pos="720"/>
        </w:tabs>
        <w:ind w:left="720" w:hanging="360"/>
      </w:pPr>
      <w:rPr>
        <w:rFonts w:ascii="Arial" w:hAnsi="Arial" w:hint="default"/>
      </w:rPr>
    </w:lvl>
    <w:lvl w:ilvl="1" w:tplc="213EA026">
      <w:start w:val="1"/>
      <w:numFmt w:val="bullet"/>
      <w:lvlText w:val="•"/>
      <w:lvlJc w:val="left"/>
      <w:pPr>
        <w:tabs>
          <w:tab w:val="num" w:pos="1440"/>
        </w:tabs>
        <w:ind w:left="1440" w:hanging="360"/>
      </w:pPr>
      <w:rPr>
        <w:rFonts w:ascii="Arial" w:hAnsi="Arial" w:hint="default"/>
      </w:rPr>
    </w:lvl>
    <w:lvl w:ilvl="2" w:tplc="51E4FFCE" w:tentative="1">
      <w:start w:val="1"/>
      <w:numFmt w:val="bullet"/>
      <w:lvlText w:val="•"/>
      <w:lvlJc w:val="left"/>
      <w:pPr>
        <w:tabs>
          <w:tab w:val="num" w:pos="2160"/>
        </w:tabs>
        <w:ind w:left="2160" w:hanging="360"/>
      </w:pPr>
      <w:rPr>
        <w:rFonts w:ascii="Arial" w:hAnsi="Arial" w:hint="default"/>
      </w:rPr>
    </w:lvl>
    <w:lvl w:ilvl="3" w:tplc="1CD68442" w:tentative="1">
      <w:start w:val="1"/>
      <w:numFmt w:val="bullet"/>
      <w:lvlText w:val="•"/>
      <w:lvlJc w:val="left"/>
      <w:pPr>
        <w:tabs>
          <w:tab w:val="num" w:pos="2880"/>
        </w:tabs>
        <w:ind w:left="2880" w:hanging="360"/>
      </w:pPr>
      <w:rPr>
        <w:rFonts w:ascii="Arial" w:hAnsi="Arial" w:hint="default"/>
      </w:rPr>
    </w:lvl>
    <w:lvl w:ilvl="4" w:tplc="48B60266" w:tentative="1">
      <w:start w:val="1"/>
      <w:numFmt w:val="bullet"/>
      <w:lvlText w:val="•"/>
      <w:lvlJc w:val="left"/>
      <w:pPr>
        <w:tabs>
          <w:tab w:val="num" w:pos="3600"/>
        </w:tabs>
        <w:ind w:left="3600" w:hanging="360"/>
      </w:pPr>
      <w:rPr>
        <w:rFonts w:ascii="Arial" w:hAnsi="Arial" w:hint="default"/>
      </w:rPr>
    </w:lvl>
    <w:lvl w:ilvl="5" w:tplc="748E0D54" w:tentative="1">
      <w:start w:val="1"/>
      <w:numFmt w:val="bullet"/>
      <w:lvlText w:val="•"/>
      <w:lvlJc w:val="left"/>
      <w:pPr>
        <w:tabs>
          <w:tab w:val="num" w:pos="4320"/>
        </w:tabs>
        <w:ind w:left="4320" w:hanging="360"/>
      </w:pPr>
      <w:rPr>
        <w:rFonts w:ascii="Arial" w:hAnsi="Arial" w:hint="default"/>
      </w:rPr>
    </w:lvl>
    <w:lvl w:ilvl="6" w:tplc="8B4A4052" w:tentative="1">
      <w:start w:val="1"/>
      <w:numFmt w:val="bullet"/>
      <w:lvlText w:val="•"/>
      <w:lvlJc w:val="left"/>
      <w:pPr>
        <w:tabs>
          <w:tab w:val="num" w:pos="5040"/>
        </w:tabs>
        <w:ind w:left="5040" w:hanging="360"/>
      </w:pPr>
      <w:rPr>
        <w:rFonts w:ascii="Arial" w:hAnsi="Arial" w:hint="default"/>
      </w:rPr>
    </w:lvl>
    <w:lvl w:ilvl="7" w:tplc="19E4A918" w:tentative="1">
      <w:start w:val="1"/>
      <w:numFmt w:val="bullet"/>
      <w:lvlText w:val="•"/>
      <w:lvlJc w:val="left"/>
      <w:pPr>
        <w:tabs>
          <w:tab w:val="num" w:pos="5760"/>
        </w:tabs>
        <w:ind w:left="5760" w:hanging="360"/>
      </w:pPr>
      <w:rPr>
        <w:rFonts w:ascii="Arial" w:hAnsi="Arial" w:hint="default"/>
      </w:rPr>
    </w:lvl>
    <w:lvl w:ilvl="8" w:tplc="803618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636EC6"/>
    <w:multiLevelType w:val="hybridMultilevel"/>
    <w:tmpl w:val="FEC6B088"/>
    <w:lvl w:ilvl="0" w:tplc="F0C20ABE">
      <w:start w:val="1"/>
      <w:numFmt w:val="bullet"/>
      <w:lvlText w:val="•"/>
      <w:lvlJc w:val="left"/>
      <w:pPr>
        <w:tabs>
          <w:tab w:val="num" w:pos="720"/>
        </w:tabs>
        <w:ind w:left="720" w:hanging="360"/>
      </w:pPr>
      <w:rPr>
        <w:rFonts w:ascii="Arial" w:hAnsi="Arial" w:hint="default"/>
      </w:rPr>
    </w:lvl>
    <w:lvl w:ilvl="1" w:tplc="74DEC7F8">
      <w:start w:val="1"/>
      <w:numFmt w:val="bullet"/>
      <w:lvlText w:val="•"/>
      <w:lvlJc w:val="left"/>
      <w:pPr>
        <w:tabs>
          <w:tab w:val="num" w:pos="1440"/>
        </w:tabs>
        <w:ind w:left="1440" w:hanging="360"/>
      </w:pPr>
      <w:rPr>
        <w:rFonts w:ascii="Arial" w:hAnsi="Arial" w:hint="default"/>
      </w:rPr>
    </w:lvl>
    <w:lvl w:ilvl="2" w:tplc="31FCE1D4" w:tentative="1">
      <w:start w:val="1"/>
      <w:numFmt w:val="bullet"/>
      <w:lvlText w:val="•"/>
      <w:lvlJc w:val="left"/>
      <w:pPr>
        <w:tabs>
          <w:tab w:val="num" w:pos="2160"/>
        </w:tabs>
        <w:ind w:left="2160" w:hanging="360"/>
      </w:pPr>
      <w:rPr>
        <w:rFonts w:ascii="Arial" w:hAnsi="Arial" w:hint="default"/>
      </w:rPr>
    </w:lvl>
    <w:lvl w:ilvl="3" w:tplc="37040F40" w:tentative="1">
      <w:start w:val="1"/>
      <w:numFmt w:val="bullet"/>
      <w:lvlText w:val="•"/>
      <w:lvlJc w:val="left"/>
      <w:pPr>
        <w:tabs>
          <w:tab w:val="num" w:pos="2880"/>
        </w:tabs>
        <w:ind w:left="2880" w:hanging="360"/>
      </w:pPr>
      <w:rPr>
        <w:rFonts w:ascii="Arial" w:hAnsi="Arial" w:hint="default"/>
      </w:rPr>
    </w:lvl>
    <w:lvl w:ilvl="4" w:tplc="78085BCC" w:tentative="1">
      <w:start w:val="1"/>
      <w:numFmt w:val="bullet"/>
      <w:lvlText w:val="•"/>
      <w:lvlJc w:val="left"/>
      <w:pPr>
        <w:tabs>
          <w:tab w:val="num" w:pos="3600"/>
        </w:tabs>
        <w:ind w:left="3600" w:hanging="360"/>
      </w:pPr>
      <w:rPr>
        <w:rFonts w:ascii="Arial" w:hAnsi="Arial" w:hint="default"/>
      </w:rPr>
    </w:lvl>
    <w:lvl w:ilvl="5" w:tplc="FFA02C60" w:tentative="1">
      <w:start w:val="1"/>
      <w:numFmt w:val="bullet"/>
      <w:lvlText w:val="•"/>
      <w:lvlJc w:val="left"/>
      <w:pPr>
        <w:tabs>
          <w:tab w:val="num" w:pos="4320"/>
        </w:tabs>
        <w:ind w:left="4320" w:hanging="360"/>
      </w:pPr>
      <w:rPr>
        <w:rFonts w:ascii="Arial" w:hAnsi="Arial" w:hint="default"/>
      </w:rPr>
    </w:lvl>
    <w:lvl w:ilvl="6" w:tplc="DAACB1F8" w:tentative="1">
      <w:start w:val="1"/>
      <w:numFmt w:val="bullet"/>
      <w:lvlText w:val="•"/>
      <w:lvlJc w:val="left"/>
      <w:pPr>
        <w:tabs>
          <w:tab w:val="num" w:pos="5040"/>
        </w:tabs>
        <w:ind w:left="5040" w:hanging="360"/>
      </w:pPr>
      <w:rPr>
        <w:rFonts w:ascii="Arial" w:hAnsi="Arial" w:hint="default"/>
      </w:rPr>
    </w:lvl>
    <w:lvl w:ilvl="7" w:tplc="245679AC" w:tentative="1">
      <w:start w:val="1"/>
      <w:numFmt w:val="bullet"/>
      <w:lvlText w:val="•"/>
      <w:lvlJc w:val="left"/>
      <w:pPr>
        <w:tabs>
          <w:tab w:val="num" w:pos="5760"/>
        </w:tabs>
        <w:ind w:left="5760" w:hanging="360"/>
      </w:pPr>
      <w:rPr>
        <w:rFonts w:ascii="Arial" w:hAnsi="Arial" w:hint="default"/>
      </w:rPr>
    </w:lvl>
    <w:lvl w:ilvl="8" w:tplc="62246D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BC2105"/>
    <w:multiLevelType w:val="hybridMultilevel"/>
    <w:tmpl w:val="5D8A1210"/>
    <w:lvl w:ilvl="0" w:tplc="425E7246">
      <w:start w:val="1"/>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BE7692"/>
    <w:multiLevelType w:val="hybridMultilevel"/>
    <w:tmpl w:val="BCACC3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46135A"/>
    <w:multiLevelType w:val="hybridMultilevel"/>
    <w:tmpl w:val="0C1E556A"/>
    <w:lvl w:ilvl="0" w:tplc="4722628E">
      <w:start w:val="1"/>
      <w:numFmt w:val="bullet"/>
      <w:lvlText w:val="•"/>
      <w:lvlJc w:val="left"/>
      <w:pPr>
        <w:tabs>
          <w:tab w:val="num" w:pos="720"/>
        </w:tabs>
        <w:ind w:left="720" w:hanging="360"/>
      </w:pPr>
      <w:rPr>
        <w:rFonts w:ascii="Arial" w:hAnsi="Arial" w:hint="default"/>
      </w:rPr>
    </w:lvl>
    <w:lvl w:ilvl="1" w:tplc="4AD8AC2E" w:tentative="1">
      <w:start w:val="1"/>
      <w:numFmt w:val="bullet"/>
      <w:lvlText w:val="•"/>
      <w:lvlJc w:val="left"/>
      <w:pPr>
        <w:tabs>
          <w:tab w:val="num" w:pos="1440"/>
        </w:tabs>
        <w:ind w:left="1440" w:hanging="360"/>
      </w:pPr>
      <w:rPr>
        <w:rFonts w:ascii="Arial" w:hAnsi="Arial" w:hint="default"/>
      </w:rPr>
    </w:lvl>
    <w:lvl w:ilvl="2" w:tplc="EA64871C" w:tentative="1">
      <w:start w:val="1"/>
      <w:numFmt w:val="bullet"/>
      <w:lvlText w:val="•"/>
      <w:lvlJc w:val="left"/>
      <w:pPr>
        <w:tabs>
          <w:tab w:val="num" w:pos="2160"/>
        </w:tabs>
        <w:ind w:left="2160" w:hanging="360"/>
      </w:pPr>
      <w:rPr>
        <w:rFonts w:ascii="Arial" w:hAnsi="Arial" w:hint="default"/>
      </w:rPr>
    </w:lvl>
    <w:lvl w:ilvl="3" w:tplc="D7624F84" w:tentative="1">
      <w:start w:val="1"/>
      <w:numFmt w:val="bullet"/>
      <w:lvlText w:val="•"/>
      <w:lvlJc w:val="left"/>
      <w:pPr>
        <w:tabs>
          <w:tab w:val="num" w:pos="2880"/>
        </w:tabs>
        <w:ind w:left="2880" w:hanging="360"/>
      </w:pPr>
      <w:rPr>
        <w:rFonts w:ascii="Arial" w:hAnsi="Arial" w:hint="default"/>
      </w:rPr>
    </w:lvl>
    <w:lvl w:ilvl="4" w:tplc="F8D83554" w:tentative="1">
      <w:start w:val="1"/>
      <w:numFmt w:val="bullet"/>
      <w:lvlText w:val="•"/>
      <w:lvlJc w:val="left"/>
      <w:pPr>
        <w:tabs>
          <w:tab w:val="num" w:pos="3600"/>
        </w:tabs>
        <w:ind w:left="3600" w:hanging="360"/>
      </w:pPr>
      <w:rPr>
        <w:rFonts w:ascii="Arial" w:hAnsi="Arial" w:hint="default"/>
      </w:rPr>
    </w:lvl>
    <w:lvl w:ilvl="5" w:tplc="5002C84A" w:tentative="1">
      <w:start w:val="1"/>
      <w:numFmt w:val="bullet"/>
      <w:lvlText w:val="•"/>
      <w:lvlJc w:val="left"/>
      <w:pPr>
        <w:tabs>
          <w:tab w:val="num" w:pos="4320"/>
        </w:tabs>
        <w:ind w:left="4320" w:hanging="360"/>
      </w:pPr>
      <w:rPr>
        <w:rFonts w:ascii="Arial" w:hAnsi="Arial" w:hint="default"/>
      </w:rPr>
    </w:lvl>
    <w:lvl w:ilvl="6" w:tplc="3A2E6226" w:tentative="1">
      <w:start w:val="1"/>
      <w:numFmt w:val="bullet"/>
      <w:lvlText w:val="•"/>
      <w:lvlJc w:val="left"/>
      <w:pPr>
        <w:tabs>
          <w:tab w:val="num" w:pos="5040"/>
        </w:tabs>
        <w:ind w:left="5040" w:hanging="360"/>
      </w:pPr>
      <w:rPr>
        <w:rFonts w:ascii="Arial" w:hAnsi="Arial" w:hint="default"/>
      </w:rPr>
    </w:lvl>
    <w:lvl w:ilvl="7" w:tplc="D0583788" w:tentative="1">
      <w:start w:val="1"/>
      <w:numFmt w:val="bullet"/>
      <w:lvlText w:val="•"/>
      <w:lvlJc w:val="left"/>
      <w:pPr>
        <w:tabs>
          <w:tab w:val="num" w:pos="5760"/>
        </w:tabs>
        <w:ind w:left="5760" w:hanging="360"/>
      </w:pPr>
      <w:rPr>
        <w:rFonts w:ascii="Arial" w:hAnsi="Arial" w:hint="default"/>
      </w:rPr>
    </w:lvl>
    <w:lvl w:ilvl="8" w:tplc="C428DC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E5019E"/>
    <w:multiLevelType w:val="hybridMultilevel"/>
    <w:tmpl w:val="5614A36E"/>
    <w:lvl w:ilvl="0" w:tplc="36560B72">
      <w:start w:val="1"/>
      <w:numFmt w:val="bullet"/>
      <w:lvlText w:val="•"/>
      <w:lvlJc w:val="left"/>
      <w:pPr>
        <w:tabs>
          <w:tab w:val="num" w:pos="720"/>
        </w:tabs>
        <w:ind w:left="720" w:hanging="360"/>
      </w:pPr>
      <w:rPr>
        <w:rFonts w:ascii="Arial" w:hAnsi="Arial" w:hint="default"/>
      </w:rPr>
    </w:lvl>
    <w:lvl w:ilvl="1" w:tplc="647E9722" w:tentative="1">
      <w:start w:val="1"/>
      <w:numFmt w:val="bullet"/>
      <w:lvlText w:val="•"/>
      <w:lvlJc w:val="left"/>
      <w:pPr>
        <w:tabs>
          <w:tab w:val="num" w:pos="1440"/>
        </w:tabs>
        <w:ind w:left="1440" w:hanging="360"/>
      </w:pPr>
      <w:rPr>
        <w:rFonts w:ascii="Arial" w:hAnsi="Arial" w:hint="default"/>
      </w:rPr>
    </w:lvl>
    <w:lvl w:ilvl="2" w:tplc="5F8E5B92" w:tentative="1">
      <w:start w:val="1"/>
      <w:numFmt w:val="bullet"/>
      <w:lvlText w:val="•"/>
      <w:lvlJc w:val="left"/>
      <w:pPr>
        <w:tabs>
          <w:tab w:val="num" w:pos="2160"/>
        </w:tabs>
        <w:ind w:left="2160" w:hanging="360"/>
      </w:pPr>
      <w:rPr>
        <w:rFonts w:ascii="Arial" w:hAnsi="Arial" w:hint="default"/>
      </w:rPr>
    </w:lvl>
    <w:lvl w:ilvl="3" w:tplc="639262B6" w:tentative="1">
      <w:start w:val="1"/>
      <w:numFmt w:val="bullet"/>
      <w:lvlText w:val="•"/>
      <w:lvlJc w:val="left"/>
      <w:pPr>
        <w:tabs>
          <w:tab w:val="num" w:pos="2880"/>
        </w:tabs>
        <w:ind w:left="2880" w:hanging="360"/>
      </w:pPr>
      <w:rPr>
        <w:rFonts w:ascii="Arial" w:hAnsi="Arial" w:hint="default"/>
      </w:rPr>
    </w:lvl>
    <w:lvl w:ilvl="4" w:tplc="4CA0FB5E" w:tentative="1">
      <w:start w:val="1"/>
      <w:numFmt w:val="bullet"/>
      <w:lvlText w:val="•"/>
      <w:lvlJc w:val="left"/>
      <w:pPr>
        <w:tabs>
          <w:tab w:val="num" w:pos="3600"/>
        </w:tabs>
        <w:ind w:left="3600" w:hanging="360"/>
      </w:pPr>
      <w:rPr>
        <w:rFonts w:ascii="Arial" w:hAnsi="Arial" w:hint="default"/>
      </w:rPr>
    </w:lvl>
    <w:lvl w:ilvl="5" w:tplc="12744348" w:tentative="1">
      <w:start w:val="1"/>
      <w:numFmt w:val="bullet"/>
      <w:lvlText w:val="•"/>
      <w:lvlJc w:val="left"/>
      <w:pPr>
        <w:tabs>
          <w:tab w:val="num" w:pos="4320"/>
        </w:tabs>
        <w:ind w:left="4320" w:hanging="360"/>
      </w:pPr>
      <w:rPr>
        <w:rFonts w:ascii="Arial" w:hAnsi="Arial" w:hint="default"/>
      </w:rPr>
    </w:lvl>
    <w:lvl w:ilvl="6" w:tplc="A0A2FB28" w:tentative="1">
      <w:start w:val="1"/>
      <w:numFmt w:val="bullet"/>
      <w:lvlText w:val="•"/>
      <w:lvlJc w:val="left"/>
      <w:pPr>
        <w:tabs>
          <w:tab w:val="num" w:pos="5040"/>
        </w:tabs>
        <w:ind w:left="5040" w:hanging="360"/>
      </w:pPr>
      <w:rPr>
        <w:rFonts w:ascii="Arial" w:hAnsi="Arial" w:hint="default"/>
      </w:rPr>
    </w:lvl>
    <w:lvl w:ilvl="7" w:tplc="B5C4A03A" w:tentative="1">
      <w:start w:val="1"/>
      <w:numFmt w:val="bullet"/>
      <w:lvlText w:val="•"/>
      <w:lvlJc w:val="left"/>
      <w:pPr>
        <w:tabs>
          <w:tab w:val="num" w:pos="5760"/>
        </w:tabs>
        <w:ind w:left="5760" w:hanging="360"/>
      </w:pPr>
      <w:rPr>
        <w:rFonts w:ascii="Arial" w:hAnsi="Arial" w:hint="default"/>
      </w:rPr>
    </w:lvl>
    <w:lvl w:ilvl="8" w:tplc="755821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9F03B7"/>
    <w:multiLevelType w:val="hybridMultilevel"/>
    <w:tmpl w:val="5BF2C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2407A07"/>
    <w:multiLevelType w:val="hybridMultilevel"/>
    <w:tmpl w:val="80D62B96"/>
    <w:lvl w:ilvl="0" w:tplc="90AA68B6">
      <w:start w:val="1"/>
      <w:numFmt w:val="bullet"/>
      <w:lvlText w:val="•"/>
      <w:lvlJc w:val="left"/>
      <w:pPr>
        <w:tabs>
          <w:tab w:val="num" w:pos="720"/>
        </w:tabs>
        <w:ind w:left="720" w:hanging="360"/>
      </w:pPr>
      <w:rPr>
        <w:rFonts w:ascii="Arial" w:hAnsi="Arial" w:hint="default"/>
      </w:rPr>
    </w:lvl>
    <w:lvl w:ilvl="1" w:tplc="95DA4AAA" w:tentative="1">
      <w:start w:val="1"/>
      <w:numFmt w:val="bullet"/>
      <w:lvlText w:val="•"/>
      <w:lvlJc w:val="left"/>
      <w:pPr>
        <w:tabs>
          <w:tab w:val="num" w:pos="1440"/>
        </w:tabs>
        <w:ind w:left="1440" w:hanging="360"/>
      </w:pPr>
      <w:rPr>
        <w:rFonts w:ascii="Arial" w:hAnsi="Arial" w:hint="default"/>
      </w:rPr>
    </w:lvl>
    <w:lvl w:ilvl="2" w:tplc="B336C554" w:tentative="1">
      <w:start w:val="1"/>
      <w:numFmt w:val="bullet"/>
      <w:lvlText w:val="•"/>
      <w:lvlJc w:val="left"/>
      <w:pPr>
        <w:tabs>
          <w:tab w:val="num" w:pos="2160"/>
        </w:tabs>
        <w:ind w:left="2160" w:hanging="360"/>
      </w:pPr>
      <w:rPr>
        <w:rFonts w:ascii="Arial" w:hAnsi="Arial" w:hint="default"/>
      </w:rPr>
    </w:lvl>
    <w:lvl w:ilvl="3" w:tplc="A502AE28" w:tentative="1">
      <w:start w:val="1"/>
      <w:numFmt w:val="bullet"/>
      <w:lvlText w:val="•"/>
      <w:lvlJc w:val="left"/>
      <w:pPr>
        <w:tabs>
          <w:tab w:val="num" w:pos="2880"/>
        </w:tabs>
        <w:ind w:left="2880" w:hanging="360"/>
      </w:pPr>
      <w:rPr>
        <w:rFonts w:ascii="Arial" w:hAnsi="Arial" w:hint="default"/>
      </w:rPr>
    </w:lvl>
    <w:lvl w:ilvl="4" w:tplc="B9AEF57C" w:tentative="1">
      <w:start w:val="1"/>
      <w:numFmt w:val="bullet"/>
      <w:lvlText w:val="•"/>
      <w:lvlJc w:val="left"/>
      <w:pPr>
        <w:tabs>
          <w:tab w:val="num" w:pos="3600"/>
        </w:tabs>
        <w:ind w:left="3600" w:hanging="360"/>
      </w:pPr>
      <w:rPr>
        <w:rFonts w:ascii="Arial" w:hAnsi="Arial" w:hint="default"/>
      </w:rPr>
    </w:lvl>
    <w:lvl w:ilvl="5" w:tplc="60B2F796" w:tentative="1">
      <w:start w:val="1"/>
      <w:numFmt w:val="bullet"/>
      <w:lvlText w:val="•"/>
      <w:lvlJc w:val="left"/>
      <w:pPr>
        <w:tabs>
          <w:tab w:val="num" w:pos="4320"/>
        </w:tabs>
        <w:ind w:left="4320" w:hanging="360"/>
      </w:pPr>
      <w:rPr>
        <w:rFonts w:ascii="Arial" w:hAnsi="Arial" w:hint="default"/>
      </w:rPr>
    </w:lvl>
    <w:lvl w:ilvl="6" w:tplc="EFE4B4FE" w:tentative="1">
      <w:start w:val="1"/>
      <w:numFmt w:val="bullet"/>
      <w:lvlText w:val="•"/>
      <w:lvlJc w:val="left"/>
      <w:pPr>
        <w:tabs>
          <w:tab w:val="num" w:pos="5040"/>
        </w:tabs>
        <w:ind w:left="5040" w:hanging="360"/>
      </w:pPr>
      <w:rPr>
        <w:rFonts w:ascii="Arial" w:hAnsi="Arial" w:hint="default"/>
      </w:rPr>
    </w:lvl>
    <w:lvl w:ilvl="7" w:tplc="EA126FF0" w:tentative="1">
      <w:start w:val="1"/>
      <w:numFmt w:val="bullet"/>
      <w:lvlText w:val="•"/>
      <w:lvlJc w:val="left"/>
      <w:pPr>
        <w:tabs>
          <w:tab w:val="num" w:pos="5760"/>
        </w:tabs>
        <w:ind w:left="5760" w:hanging="360"/>
      </w:pPr>
      <w:rPr>
        <w:rFonts w:ascii="Arial" w:hAnsi="Arial" w:hint="default"/>
      </w:rPr>
    </w:lvl>
    <w:lvl w:ilvl="8" w:tplc="D2B60F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5A2686"/>
    <w:multiLevelType w:val="hybridMultilevel"/>
    <w:tmpl w:val="0EA4EBAA"/>
    <w:lvl w:ilvl="0" w:tplc="55DC4652">
      <w:start w:val="11"/>
      <w:numFmt w:val="bullet"/>
      <w:lvlText w:val="-"/>
      <w:lvlJc w:val="left"/>
      <w:pPr>
        <w:ind w:left="786" w:hanging="360"/>
      </w:pPr>
      <w:rPr>
        <w:rFonts w:ascii="Times New Roman" w:eastAsia="Calibr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1" w15:restartNumberingAfterBreak="0">
    <w:nsid w:val="71E93FAF"/>
    <w:multiLevelType w:val="hybridMultilevel"/>
    <w:tmpl w:val="9D8EFC50"/>
    <w:lvl w:ilvl="0" w:tplc="44D866E2">
      <w:start w:val="1"/>
      <w:numFmt w:val="bullet"/>
      <w:lvlText w:val="•"/>
      <w:lvlJc w:val="left"/>
      <w:pPr>
        <w:tabs>
          <w:tab w:val="num" w:pos="720"/>
        </w:tabs>
        <w:ind w:left="720" w:hanging="360"/>
      </w:pPr>
      <w:rPr>
        <w:rFonts w:ascii="Arial" w:hAnsi="Arial" w:hint="default"/>
      </w:rPr>
    </w:lvl>
    <w:lvl w:ilvl="1" w:tplc="6930E512">
      <w:numFmt w:val="bullet"/>
      <w:lvlText w:val="–"/>
      <w:lvlJc w:val="left"/>
      <w:pPr>
        <w:tabs>
          <w:tab w:val="num" w:pos="1440"/>
        </w:tabs>
        <w:ind w:left="1440" w:hanging="360"/>
      </w:pPr>
      <w:rPr>
        <w:rFonts w:ascii="Arial" w:hAnsi="Arial" w:hint="default"/>
      </w:rPr>
    </w:lvl>
    <w:lvl w:ilvl="2" w:tplc="A7C6E80E" w:tentative="1">
      <w:start w:val="1"/>
      <w:numFmt w:val="bullet"/>
      <w:lvlText w:val="•"/>
      <w:lvlJc w:val="left"/>
      <w:pPr>
        <w:tabs>
          <w:tab w:val="num" w:pos="2160"/>
        </w:tabs>
        <w:ind w:left="2160" w:hanging="360"/>
      </w:pPr>
      <w:rPr>
        <w:rFonts w:ascii="Arial" w:hAnsi="Arial" w:hint="default"/>
      </w:rPr>
    </w:lvl>
    <w:lvl w:ilvl="3" w:tplc="DCCCFF0A" w:tentative="1">
      <w:start w:val="1"/>
      <w:numFmt w:val="bullet"/>
      <w:lvlText w:val="•"/>
      <w:lvlJc w:val="left"/>
      <w:pPr>
        <w:tabs>
          <w:tab w:val="num" w:pos="2880"/>
        </w:tabs>
        <w:ind w:left="2880" w:hanging="360"/>
      </w:pPr>
      <w:rPr>
        <w:rFonts w:ascii="Arial" w:hAnsi="Arial" w:hint="default"/>
      </w:rPr>
    </w:lvl>
    <w:lvl w:ilvl="4" w:tplc="C6F42BB0" w:tentative="1">
      <w:start w:val="1"/>
      <w:numFmt w:val="bullet"/>
      <w:lvlText w:val="•"/>
      <w:lvlJc w:val="left"/>
      <w:pPr>
        <w:tabs>
          <w:tab w:val="num" w:pos="3600"/>
        </w:tabs>
        <w:ind w:left="3600" w:hanging="360"/>
      </w:pPr>
      <w:rPr>
        <w:rFonts w:ascii="Arial" w:hAnsi="Arial" w:hint="default"/>
      </w:rPr>
    </w:lvl>
    <w:lvl w:ilvl="5" w:tplc="89121C66" w:tentative="1">
      <w:start w:val="1"/>
      <w:numFmt w:val="bullet"/>
      <w:lvlText w:val="•"/>
      <w:lvlJc w:val="left"/>
      <w:pPr>
        <w:tabs>
          <w:tab w:val="num" w:pos="4320"/>
        </w:tabs>
        <w:ind w:left="4320" w:hanging="360"/>
      </w:pPr>
      <w:rPr>
        <w:rFonts w:ascii="Arial" w:hAnsi="Arial" w:hint="default"/>
      </w:rPr>
    </w:lvl>
    <w:lvl w:ilvl="6" w:tplc="F350DE32" w:tentative="1">
      <w:start w:val="1"/>
      <w:numFmt w:val="bullet"/>
      <w:lvlText w:val="•"/>
      <w:lvlJc w:val="left"/>
      <w:pPr>
        <w:tabs>
          <w:tab w:val="num" w:pos="5040"/>
        </w:tabs>
        <w:ind w:left="5040" w:hanging="360"/>
      </w:pPr>
      <w:rPr>
        <w:rFonts w:ascii="Arial" w:hAnsi="Arial" w:hint="default"/>
      </w:rPr>
    </w:lvl>
    <w:lvl w:ilvl="7" w:tplc="C91A6B66" w:tentative="1">
      <w:start w:val="1"/>
      <w:numFmt w:val="bullet"/>
      <w:lvlText w:val="•"/>
      <w:lvlJc w:val="left"/>
      <w:pPr>
        <w:tabs>
          <w:tab w:val="num" w:pos="5760"/>
        </w:tabs>
        <w:ind w:left="5760" w:hanging="360"/>
      </w:pPr>
      <w:rPr>
        <w:rFonts w:ascii="Arial" w:hAnsi="Arial" w:hint="default"/>
      </w:rPr>
    </w:lvl>
    <w:lvl w:ilvl="8" w:tplc="BCCC7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C73BD2"/>
    <w:multiLevelType w:val="hybridMultilevel"/>
    <w:tmpl w:val="2918EC90"/>
    <w:lvl w:ilvl="0" w:tplc="940048DA">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3"/>
  </w:num>
  <w:num w:numId="5">
    <w:abstractNumId w:val="0"/>
  </w:num>
  <w:num w:numId="6">
    <w:abstractNumId w:val="11"/>
  </w:num>
  <w:num w:numId="7">
    <w:abstractNumId w:val="5"/>
  </w:num>
  <w:num w:numId="8">
    <w:abstractNumId w:val="6"/>
  </w:num>
  <w:num w:numId="9">
    <w:abstractNumId w:val="9"/>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63"/>
    <w:rsid w:val="00004607"/>
    <w:rsid w:val="00020038"/>
    <w:rsid w:val="00061DB5"/>
    <w:rsid w:val="000A797D"/>
    <w:rsid w:val="000D4802"/>
    <w:rsid w:val="000E49A9"/>
    <w:rsid w:val="001105FB"/>
    <w:rsid w:val="001162E4"/>
    <w:rsid w:val="00137D35"/>
    <w:rsid w:val="0016555B"/>
    <w:rsid w:val="00173B8D"/>
    <w:rsid w:val="00183DA2"/>
    <w:rsid w:val="001B42A0"/>
    <w:rsid w:val="00200CFD"/>
    <w:rsid w:val="00211756"/>
    <w:rsid w:val="00243FA3"/>
    <w:rsid w:val="002522D1"/>
    <w:rsid w:val="002702C5"/>
    <w:rsid w:val="00287251"/>
    <w:rsid w:val="00291B48"/>
    <w:rsid w:val="00293458"/>
    <w:rsid w:val="002A61EA"/>
    <w:rsid w:val="002B667C"/>
    <w:rsid w:val="00300959"/>
    <w:rsid w:val="00325A52"/>
    <w:rsid w:val="00331006"/>
    <w:rsid w:val="00340FC2"/>
    <w:rsid w:val="00361ECC"/>
    <w:rsid w:val="003734B3"/>
    <w:rsid w:val="00374259"/>
    <w:rsid w:val="003868F5"/>
    <w:rsid w:val="003A2AE1"/>
    <w:rsid w:val="003B1B2B"/>
    <w:rsid w:val="003B4D90"/>
    <w:rsid w:val="003D3BD5"/>
    <w:rsid w:val="00403706"/>
    <w:rsid w:val="00411211"/>
    <w:rsid w:val="0041150A"/>
    <w:rsid w:val="00427782"/>
    <w:rsid w:val="00441104"/>
    <w:rsid w:val="004551D9"/>
    <w:rsid w:val="00470794"/>
    <w:rsid w:val="00484355"/>
    <w:rsid w:val="004A3222"/>
    <w:rsid w:val="004A7EB9"/>
    <w:rsid w:val="004B34D9"/>
    <w:rsid w:val="0050071F"/>
    <w:rsid w:val="00500950"/>
    <w:rsid w:val="005053DB"/>
    <w:rsid w:val="00546D06"/>
    <w:rsid w:val="0055164C"/>
    <w:rsid w:val="00572378"/>
    <w:rsid w:val="00580505"/>
    <w:rsid w:val="005D0663"/>
    <w:rsid w:val="005D1FE9"/>
    <w:rsid w:val="006174B2"/>
    <w:rsid w:val="00641CF7"/>
    <w:rsid w:val="0064683F"/>
    <w:rsid w:val="00652565"/>
    <w:rsid w:val="006553B2"/>
    <w:rsid w:val="00662F86"/>
    <w:rsid w:val="006733A5"/>
    <w:rsid w:val="00677F2E"/>
    <w:rsid w:val="006A14AA"/>
    <w:rsid w:val="006B21B6"/>
    <w:rsid w:val="006B5DA4"/>
    <w:rsid w:val="006D0100"/>
    <w:rsid w:val="006D719D"/>
    <w:rsid w:val="006F571A"/>
    <w:rsid w:val="00725107"/>
    <w:rsid w:val="00725862"/>
    <w:rsid w:val="007363FD"/>
    <w:rsid w:val="00736CA5"/>
    <w:rsid w:val="007C4E66"/>
    <w:rsid w:val="007E6927"/>
    <w:rsid w:val="00802C98"/>
    <w:rsid w:val="008139C7"/>
    <w:rsid w:val="008403C9"/>
    <w:rsid w:val="008404E1"/>
    <w:rsid w:val="0084128F"/>
    <w:rsid w:val="00850743"/>
    <w:rsid w:val="00855C38"/>
    <w:rsid w:val="008637C7"/>
    <w:rsid w:val="008765A0"/>
    <w:rsid w:val="008B3AD9"/>
    <w:rsid w:val="008D07A8"/>
    <w:rsid w:val="008D0A03"/>
    <w:rsid w:val="008E022E"/>
    <w:rsid w:val="008E28EF"/>
    <w:rsid w:val="008E79AB"/>
    <w:rsid w:val="009078F6"/>
    <w:rsid w:val="00924105"/>
    <w:rsid w:val="00947063"/>
    <w:rsid w:val="0096454C"/>
    <w:rsid w:val="00972840"/>
    <w:rsid w:val="00975FCE"/>
    <w:rsid w:val="009B573F"/>
    <w:rsid w:val="009B5FE2"/>
    <w:rsid w:val="00A20E2C"/>
    <w:rsid w:val="00A40B68"/>
    <w:rsid w:val="00A4274E"/>
    <w:rsid w:val="00A76871"/>
    <w:rsid w:val="00A76ED8"/>
    <w:rsid w:val="00AB3495"/>
    <w:rsid w:val="00AD3A48"/>
    <w:rsid w:val="00AD4164"/>
    <w:rsid w:val="00AE489B"/>
    <w:rsid w:val="00AF45C3"/>
    <w:rsid w:val="00B414E5"/>
    <w:rsid w:val="00B66F69"/>
    <w:rsid w:val="00B76D70"/>
    <w:rsid w:val="00B86050"/>
    <w:rsid w:val="00BB7A47"/>
    <w:rsid w:val="00BE0930"/>
    <w:rsid w:val="00BE7195"/>
    <w:rsid w:val="00BF510C"/>
    <w:rsid w:val="00C01855"/>
    <w:rsid w:val="00C043C0"/>
    <w:rsid w:val="00C106A8"/>
    <w:rsid w:val="00C12C96"/>
    <w:rsid w:val="00C35DDC"/>
    <w:rsid w:val="00C54DA8"/>
    <w:rsid w:val="00C75AE2"/>
    <w:rsid w:val="00C94EDB"/>
    <w:rsid w:val="00CA6EDB"/>
    <w:rsid w:val="00CE7708"/>
    <w:rsid w:val="00D00FB6"/>
    <w:rsid w:val="00D01154"/>
    <w:rsid w:val="00D27A3A"/>
    <w:rsid w:val="00D31A3B"/>
    <w:rsid w:val="00D43375"/>
    <w:rsid w:val="00D77C2E"/>
    <w:rsid w:val="00DA3E51"/>
    <w:rsid w:val="00DB6B1E"/>
    <w:rsid w:val="00DC5C74"/>
    <w:rsid w:val="00DE2CD1"/>
    <w:rsid w:val="00DF43D3"/>
    <w:rsid w:val="00E12BAD"/>
    <w:rsid w:val="00E31D6F"/>
    <w:rsid w:val="00E43BF8"/>
    <w:rsid w:val="00E45676"/>
    <w:rsid w:val="00E56469"/>
    <w:rsid w:val="00E6112A"/>
    <w:rsid w:val="00E73E66"/>
    <w:rsid w:val="00EA6860"/>
    <w:rsid w:val="00EB43B6"/>
    <w:rsid w:val="00EC41C2"/>
    <w:rsid w:val="00EC47E8"/>
    <w:rsid w:val="00EE531E"/>
    <w:rsid w:val="00EF05BE"/>
    <w:rsid w:val="00F54068"/>
    <w:rsid w:val="00F72D34"/>
    <w:rsid w:val="00F77921"/>
    <w:rsid w:val="00F9179E"/>
    <w:rsid w:val="00FB07E2"/>
    <w:rsid w:val="00FC49EE"/>
    <w:rsid w:val="00FD7172"/>
    <w:rsid w:val="00FE16C1"/>
    <w:rsid w:val="00FF45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481EE4"/>
  <w15:docId w15:val="{B88D9E2B-9F00-43F7-9F00-932F5D18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link w:val="Antrat2Diagrama"/>
    <w:uiPriority w:val="9"/>
    <w:qFormat/>
    <w:rsid w:val="008765A0"/>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374259"/>
    <w:rPr>
      <w:rFonts w:ascii="Tahoma" w:hAnsi="Tahoma" w:cs="Tahoma"/>
      <w:sz w:val="16"/>
      <w:szCs w:val="16"/>
    </w:rPr>
  </w:style>
  <w:style w:type="character" w:customStyle="1" w:styleId="DebesliotekstasDiagrama">
    <w:name w:val="Debesėlio tekstas Diagrama"/>
    <w:basedOn w:val="Numatytasispastraiposriftas"/>
    <w:link w:val="Debesliotekstas"/>
    <w:rsid w:val="00374259"/>
    <w:rPr>
      <w:rFonts w:ascii="Tahoma" w:hAnsi="Tahoma" w:cs="Tahoma"/>
      <w:sz w:val="16"/>
      <w:szCs w:val="16"/>
    </w:rPr>
  </w:style>
  <w:style w:type="character" w:customStyle="1" w:styleId="apple-converted-space">
    <w:name w:val="apple-converted-space"/>
    <w:basedOn w:val="Numatytasispastraiposriftas"/>
    <w:rsid w:val="00484355"/>
  </w:style>
  <w:style w:type="paragraph" w:customStyle="1" w:styleId="Default">
    <w:name w:val="Default"/>
    <w:rsid w:val="00287251"/>
    <w:pPr>
      <w:autoSpaceDE w:val="0"/>
      <w:autoSpaceDN w:val="0"/>
      <w:adjustRightInd w:val="0"/>
    </w:pPr>
    <w:rPr>
      <w:rFonts w:eastAsia="Calibri"/>
      <w:color w:val="000000"/>
      <w:szCs w:val="24"/>
    </w:rPr>
  </w:style>
  <w:style w:type="paragraph" w:styleId="Sraopastraipa">
    <w:name w:val="List Paragraph"/>
    <w:basedOn w:val="prastasis"/>
    <w:uiPriority w:val="34"/>
    <w:qFormat/>
    <w:rsid w:val="00E73E66"/>
    <w:pPr>
      <w:spacing w:after="200" w:line="276" w:lineRule="auto"/>
      <w:ind w:left="720"/>
      <w:contextualSpacing/>
    </w:pPr>
    <w:rPr>
      <w:rFonts w:ascii="Calibri" w:eastAsia="Calibri" w:hAnsi="Calibri"/>
      <w:sz w:val="22"/>
      <w:szCs w:val="22"/>
    </w:rPr>
  </w:style>
  <w:style w:type="paragraph" w:styleId="prastasiniatinklio">
    <w:name w:val="Normal (Web)"/>
    <w:basedOn w:val="prastasis"/>
    <w:uiPriority w:val="99"/>
    <w:unhideWhenUsed/>
    <w:rsid w:val="002B667C"/>
    <w:pPr>
      <w:spacing w:before="100" w:beforeAutospacing="1" w:after="100" w:afterAutospacing="1"/>
    </w:pPr>
    <w:rPr>
      <w:szCs w:val="24"/>
      <w:lang w:eastAsia="lt-LT"/>
    </w:rPr>
  </w:style>
  <w:style w:type="character" w:styleId="Grietas">
    <w:name w:val="Strong"/>
    <w:basedOn w:val="Numatytasispastraiposriftas"/>
    <w:uiPriority w:val="22"/>
    <w:qFormat/>
    <w:rsid w:val="00427782"/>
    <w:rPr>
      <w:b/>
      <w:bCs/>
    </w:rPr>
  </w:style>
  <w:style w:type="character" w:customStyle="1" w:styleId="Antrat2Diagrama">
    <w:name w:val="Antraštė 2 Diagrama"/>
    <w:basedOn w:val="Numatytasispastraiposriftas"/>
    <w:link w:val="Antrat2"/>
    <w:uiPriority w:val="9"/>
    <w:rsid w:val="008765A0"/>
    <w:rPr>
      <w:b/>
      <w:bCs/>
      <w:sz w:val="36"/>
      <w:szCs w:val="36"/>
      <w:lang w:eastAsia="lt-LT"/>
    </w:rPr>
  </w:style>
  <w:style w:type="table" w:styleId="Lentelstinklelis">
    <w:name w:val="Table Grid"/>
    <w:basedOn w:val="prastojilentel"/>
    <w:uiPriority w:val="59"/>
    <w:rsid w:val="00061DB5"/>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264">
      <w:bodyDiv w:val="1"/>
      <w:marLeft w:val="0"/>
      <w:marRight w:val="0"/>
      <w:marTop w:val="0"/>
      <w:marBottom w:val="0"/>
      <w:divBdr>
        <w:top w:val="none" w:sz="0" w:space="0" w:color="auto"/>
        <w:left w:val="none" w:sz="0" w:space="0" w:color="auto"/>
        <w:bottom w:val="none" w:sz="0" w:space="0" w:color="auto"/>
        <w:right w:val="none" w:sz="0" w:space="0" w:color="auto"/>
      </w:divBdr>
    </w:div>
    <w:div w:id="32585257">
      <w:bodyDiv w:val="1"/>
      <w:marLeft w:val="0"/>
      <w:marRight w:val="0"/>
      <w:marTop w:val="0"/>
      <w:marBottom w:val="0"/>
      <w:divBdr>
        <w:top w:val="none" w:sz="0" w:space="0" w:color="auto"/>
        <w:left w:val="none" w:sz="0" w:space="0" w:color="auto"/>
        <w:bottom w:val="none" w:sz="0" w:space="0" w:color="auto"/>
        <w:right w:val="none" w:sz="0" w:space="0" w:color="auto"/>
      </w:divBdr>
      <w:divsChild>
        <w:div w:id="1031340851">
          <w:marLeft w:val="547"/>
          <w:marRight w:val="0"/>
          <w:marTop w:val="154"/>
          <w:marBottom w:val="0"/>
          <w:divBdr>
            <w:top w:val="none" w:sz="0" w:space="0" w:color="auto"/>
            <w:left w:val="none" w:sz="0" w:space="0" w:color="auto"/>
            <w:bottom w:val="none" w:sz="0" w:space="0" w:color="auto"/>
            <w:right w:val="none" w:sz="0" w:space="0" w:color="auto"/>
          </w:divBdr>
        </w:div>
        <w:div w:id="1994022261">
          <w:marLeft w:val="547"/>
          <w:marRight w:val="0"/>
          <w:marTop w:val="154"/>
          <w:marBottom w:val="0"/>
          <w:divBdr>
            <w:top w:val="none" w:sz="0" w:space="0" w:color="auto"/>
            <w:left w:val="none" w:sz="0" w:space="0" w:color="auto"/>
            <w:bottom w:val="none" w:sz="0" w:space="0" w:color="auto"/>
            <w:right w:val="none" w:sz="0" w:space="0" w:color="auto"/>
          </w:divBdr>
        </w:div>
      </w:divsChild>
    </w:div>
    <w:div w:id="109517625">
      <w:bodyDiv w:val="1"/>
      <w:marLeft w:val="0"/>
      <w:marRight w:val="0"/>
      <w:marTop w:val="0"/>
      <w:marBottom w:val="0"/>
      <w:divBdr>
        <w:top w:val="none" w:sz="0" w:space="0" w:color="auto"/>
        <w:left w:val="none" w:sz="0" w:space="0" w:color="auto"/>
        <w:bottom w:val="none" w:sz="0" w:space="0" w:color="auto"/>
        <w:right w:val="none" w:sz="0" w:space="0" w:color="auto"/>
      </w:divBdr>
      <w:divsChild>
        <w:div w:id="353531644">
          <w:marLeft w:val="547"/>
          <w:marRight w:val="0"/>
          <w:marTop w:val="134"/>
          <w:marBottom w:val="0"/>
          <w:divBdr>
            <w:top w:val="none" w:sz="0" w:space="0" w:color="auto"/>
            <w:left w:val="none" w:sz="0" w:space="0" w:color="auto"/>
            <w:bottom w:val="none" w:sz="0" w:space="0" w:color="auto"/>
            <w:right w:val="none" w:sz="0" w:space="0" w:color="auto"/>
          </w:divBdr>
        </w:div>
        <w:div w:id="1362509134">
          <w:marLeft w:val="547"/>
          <w:marRight w:val="0"/>
          <w:marTop w:val="134"/>
          <w:marBottom w:val="0"/>
          <w:divBdr>
            <w:top w:val="none" w:sz="0" w:space="0" w:color="auto"/>
            <w:left w:val="none" w:sz="0" w:space="0" w:color="auto"/>
            <w:bottom w:val="none" w:sz="0" w:space="0" w:color="auto"/>
            <w:right w:val="none" w:sz="0" w:space="0" w:color="auto"/>
          </w:divBdr>
        </w:div>
        <w:div w:id="41833374">
          <w:marLeft w:val="547"/>
          <w:marRight w:val="0"/>
          <w:marTop w:val="134"/>
          <w:marBottom w:val="0"/>
          <w:divBdr>
            <w:top w:val="none" w:sz="0" w:space="0" w:color="auto"/>
            <w:left w:val="none" w:sz="0" w:space="0" w:color="auto"/>
            <w:bottom w:val="none" w:sz="0" w:space="0" w:color="auto"/>
            <w:right w:val="none" w:sz="0" w:space="0" w:color="auto"/>
          </w:divBdr>
        </w:div>
      </w:divsChild>
    </w:div>
    <w:div w:id="202600967">
      <w:bodyDiv w:val="1"/>
      <w:marLeft w:val="0"/>
      <w:marRight w:val="0"/>
      <w:marTop w:val="0"/>
      <w:marBottom w:val="0"/>
      <w:divBdr>
        <w:top w:val="none" w:sz="0" w:space="0" w:color="auto"/>
        <w:left w:val="none" w:sz="0" w:space="0" w:color="auto"/>
        <w:bottom w:val="none" w:sz="0" w:space="0" w:color="auto"/>
        <w:right w:val="none" w:sz="0" w:space="0" w:color="auto"/>
      </w:divBdr>
    </w:div>
    <w:div w:id="259489260">
      <w:bodyDiv w:val="1"/>
      <w:marLeft w:val="0"/>
      <w:marRight w:val="0"/>
      <w:marTop w:val="0"/>
      <w:marBottom w:val="0"/>
      <w:divBdr>
        <w:top w:val="none" w:sz="0" w:space="0" w:color="auto"/>
        <w:left w:val="none" w:sz="0" w:space="0" w:color="auto"/>
        <w:bottom w:val="none" w:sz="0" w:space="0" w:color="auto"/>
        <w:right w:val="none" w:sz="0" w:space="0" w:color="auto"/>
      </w:divBdr>
    </w:div>
    <w:div w:id="317195341">
      <w:bodyDiv w:val="1"/>
      <w:marLeft w:val="0"/>
      <w:marRight w:val="0"/>
      <w:marTop w:val="0"/>
      <w:marBottom w:val="0"/>
      <w:divBdr>
        <w:top w:val="none" w:sz="0" w:space="0" w:color="auto"/>
        <w:left w:val="none" w:sz="0" w:space="0" w:color="auto"/>
        <w:bottom w:val="none" w:sz="0" w:space="0" w:color="auto"/>
        <w:right w:val="none" w:sz="0" w:space="0" w:color="auto"/>
      </w:divBdr>
      <w:divsChild>
        <w:div w:id="424542741">
          <w:marLeft w:val="547"/>
          <w:marRight w:val="0"/>
          <w:marTop w:val="144"/>
          <w:marBottom w:val="0"/>
          <w:divBdr>
            <w:top w:val="none" w:sz="0" w:space="0" w:color="auto"/>
            <w:left w:val="none" w:sz="0" w:space="0" w:color="auto"/>
            <w:bottom w:val="none" w:sz="0" w:space="0" w:color="auto"/>
            <w:right w:val="none" w:sz="0" w:space="0" w:color="auto"/>
          </w:divBdr>
        </w:div>
        <w:div w:id="563224800">
          <w:marLeft w:val="547"/>
          <w:marRight w:val="0"/>
          <w:marTop w:val="144"/>
          <w:marBottom w:val="0"/>
          <w:divBdr>
            <w:top w:val="none" w:sz="0" w:space="0" w:color="auto"/>
            <w:left w:val="none" w:sz="0" w:space="0" w:color="auto"/>
            <w:bottom w:val="none" w:sz="0" w:space="0" w:color="auto"/>
            <w:right w:val="none" w:sz="0" w:space="0" w:color="auto"/>
          </w:divBdr>
        </w:div>
        <w:div w:id="812874095">
          <w:marLeft w:val="547"/>
          <w:marRight w:val="0"/>
          <w:marTop w:val="144"/>
          <w:marBottom w:val="0"/>
          <w:divBdr>
            <w:top w:val="none" w:sz="0" w:space="0" w:color="auto"/>
            <w:left w:val="none" w:sz="0" w:space="0" w:color="auto"/>
            <w:bottom w:val="none" w:sz="0" w:space="0" w:color="auto"/>
            <w:right w:val="none" w:sz="0" w:space="0" w:color="auto"/>
          </w:divBdr>
        </w:div>
        <w:div w:id="1310283900">
          <w:marLeft w:val="547"/>
          <w:marRight w:val="0"/>
          <w:marTop w:val="144"/>
          <w:marBottom w:val="0"/>
          <w:divBdr>
            <w:top w:val="none" w:sz="0" w:space="0" w:color="auto"/>
            <w:left w:val="none" w:sz="0" w:space="0" w:color="auto"/>
            <w:bottom w:val="none" w:sz="0" w:space="0" w:color="auto"/>
            <w:right w:val="none" w:sz="0" w:space="0" w:color="auto"/>
          </w:divBdr>
        </w:div>
        <w:div w:id="991912090">
          <w:marLeft w:val="547"/>
          <w:marRight w:val="0"/>
          <w:marTop w:val="144"/>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17361764">
      <w:bodyDiv w:val="1"/>
      <w:marLeft w:val="0"/>
      <w:marRight w:val="0"/>
      <w:marTop w:val="0"/>
      <w:marBottom w:val="0"/>
      <w:divBdr>
        <w:top w:val="none" w:sz="0" w:space="0" w:color="auto"/>
        <w:left w:val="none" w:sz="0" w:space="0" w:color="auto"/>
        <w:bottom w:val="none" w:sz="0" w:space="0" w:color="auto"/>
        <w:right w:val="none" w:sz="0" w:space="0" w:color="auto"/>
      </w:divBdr>
      <w:divsChild>
        <w:div w:id="1861577212">
          <w:marLeft w:val="547"/>
          <w:marRight w:val="0"/>
          <w:marTop w:val="154"/>
          <w:marBottom w:val="0"/>
          <w:divBdr>
            <w:top w:val="none" w:sz="0" w:space="0" w:color="auto"/>
            <w:left w:val="none" w:sz="0" w:space="0" w:color="auto"/>
            <w:bottom w:val="none" w:sz="0" w:space="0" w:color="auto"/>
            <w:right w:val="none" w:sz="0" w:space="0" w:color="auto"/>
          </w:divBdr>
        </w:div>
      </w:divsChild>
    </w:div>
    <w:div w:id="535891498">
      <w:bodyDiv w:val="1"/>
      <w:marLeft w:val="0"/>
      <w:marRight w:val="0"/>
      <w:marTop w:val="0"/>
      <w:marBottom w:val="0"/>
      <w:divBdr>
        <w:top w:val="none" w:sz="0" w:space="0" w:color="auto"/>
        <w:left w:val="none" w:sz="0" w:space="0" w:color="auto"/>
        <w:bottom w:val="none" w:sz="0" w:space="0" w:color="auto"/>
        <w:right w:val="none" w:sz="0" w:space="0" w:color="auto"/>
      </w:divBdr>
    </w:div>
    <w:div w:id="552930803">
      <w:bodyDiv w:val="1"/>
      <w:marLeft w:val="0"/>
      <w:marRight w:val="0"/>
      <w:marTop w:val="0"/>
      <w:marBottom w:val="0"/>
      <w:divBdr>
        <w:top w:val="none" w:sz="0" w:space="0" w:color="auto"/>
        <w:left w:val="none" w:sz="0" w:space="0" w:color="auto"/>
        <w:bottom w:val="none" w:sz="0" w:space="0" w:color="auto"/>
        <w:right w:val="none" w:sz="0" w:space="0" w:color="auto"/>
      </w:divBdr>
    </w:div>
    <w:div w:id="648216861">
      <w:bodyDiv w:val="1"/>
      <w:marLeft w:val="0"/>
      <w:marRight w:val="0"/>
      <w:marTop w:val="0"/>
      <w:marBottom w:val="0"/>
      <w:divBdr>
        <w:top w:val="none" w:sz="0" w:space="0" w:color="auto"/>
        <w:left w:val="none" w:sz="0" w:space="0" w:color="auto"/>
        <w:bottom w:val="none" w:sz="0" w:space="0" w:color="auto"/>
        <w:right w:val="none" w:sz="0" w:space="0" w:color="auto"/>
      </w:divBdr>
      <w:divsChild>
        <w:div w:id="1020935357">
          <w:marLeft w:val="547"/>
          <w:marRight w:val="0"/>
          <w:marTop w:val="144"/>
          <w:marBottom w:val="0"/>
          <w:divBdr>
            <w:top w:val="none" w:sz="0" w:space="0" w:color="auto"/>
            <w:left w:val="none" w:sz="0" w:space="0" w:color="auto"/>
            <w:bottom w:val="none" w:sz="0" w:space="0" w:color="auto"/>
            <w:right w:val="none" w:sz="0" w:space="0" w:color="auto"/>
          </w:divBdr>
        </w:div>
        <w:div w:id="413674003">
          <w:marLeft w:val="1166"/>
          <w:marRight w:val="0"/>
          <w:marTop w:val="125"/>
          <w:marBottom w:val="0"/>
          <w:divBdr>
            <w:top w:val="none" w:sz="0" w:space="0" w:color="auto"/>
            <w:left w:val="none" w:sz="0" w:space="0" w:color="auto"/>
            <w:bottom w:val="none" w:sz="0" w:space="0" w:color="auto"/>
            <w:right w:val="none" w:sz="0" w:space="0" w:color="auto"/>
          </w:divBdr>
        </w:div>
        <w:div w:id="1802579433">
          <w:marLeft w:val="1166"/>
          <w:marRight w:val="0"/>
          <w:marTop w:val="125"/>
          <w:marBottom w:val="0"/>
          <w:divBdr>
            <w:top w:val="none" w:sz="0" w:space="0" w:color="auto"/>
            <w:left w:val="none" w:sz="0" w:space="0" w:color="auto"/>
            <w:bottom w:val="none" w:sz="0" w:space="0" w:color="auto"/>
            <w:right w:val="none" w:sz="0" w:space="0" w:color="auto"/>
          </w:divBdr>
        </w:div>
        <w:div w:id="1750275628">
          <w:marLeft w:val="547"/>
          <w:marRight w:val="0"/>
          <w:marTop w:val="144"/>
          <w:marBottom w:val="0"/>
          <w:divBdr>
            <w:top w:val="none" w:sz="0" w:space="0" w:color="auto"/>
            <w:left w:val="none" w:sz="0" w:space="0" w:color="auto"/>
            <w:bottom w:val="none" w:sz="0" w:space="0" w:color="auto"/>
            <w:right w:val="none" w:sz="0" w:space="0" w:color="auto"/>
          </w:divBdr>
        </w:div>
      </w:divsChild>
    </w:div>
    <w:div w:id="649091646">
      <w:bodyDiv w:val="1"/>
      <w:marLeft w:val="0"/>
      <w:marRight w:val="0"/>
      <w:marTop w:val="0"/>
      <w:marBottom w:val="0"/>
      <w:divBdr>
        <w:top w:val="none" w:sz="0" w:space="0" w:color="auto"/>
        <w:left w:val="none" w:sz="0" w:space="0" w:color="auto"/>
        <w:bottom w:val="none" w:sz="0" w:space="0" w:color="auto"/>
        <w:right w:val="none" w:sz="0" w:space="0" w:color="auto"/>
      </w:divBdr>
    </w:div>
    <w:div w:id="721439517">
      <w:bodyDiv w:val="1"/>
      <w:marLeft w:val="0"/>
      <w:marRight w:val="0"/>
      <w:marTop w:val="0"/>
      <w:marBottom w:val="0"/>
      <w:divBdr>
        <w:top w:val="none" w:sz="0" w:space="0" w:color="auto"/>
        <w:left w:val="none" w:sz="0" w:space="0" w:color="auto"/>
        <w:bottom w:val="none" w:sz="0" w:space="0" w:color="auto"/>
        <w:right w:val="none" w:sz="0" w:space="0" w:color="auto"/>
      </w:divBdr>
      <w:divsChild>
        <w:div w:id="704477997">
          <w:marLeft w:val="1800"/>
          <w:marRight w:val="0"/>
          <w:marTop w:val="115"/>
          <w:marBottom w:val="0"/>
          <w:divBdr>
            <w:top w:val="none" w:sz="0" w:space="0" w:color="auto"/>
            <w:left w:val="none" w:sz="0" w:space="0" w:color="auto"/>
            <w:bottom w:val="none" w:sz="0" w:space="0" w:color="auto"/>
            <w:right w:val="none" w:sz="0" w:space="0" w:color="auto"/>
          </w:divBdr>
        </w:div>
        <w:div w:id="650519888">
          <w:marLeft w:val="1800"/>
          <w:marRight w:val="0"/>
          <w:marTop w:val="115"/>
          <w:marBottom w:val="0"/>
          <w:divBdr>
            <w:top w:val="none" w:sz="0" w:space="0" w:color="auto"/>
            <w:left w:val="none" w:sz="0" w:space="0" w:color="auto"/>
            <w:bottom w:val="none" w:sz="0" w:space="0" w:color="auto"/>
            <w:right w:val="none" w:sz="0" w:space="0" w:color="auto"/>
          </w:divBdr>
        </w:div>
        <w:div w:id="334305011">
          <w:marLeft w:val="1800"/>
          <w:marRight w:val="0"/>
          <w:marTop w:val="115"/>
          <w:marBottom w:val="0"/>
          <w:divBdr>
            <w:top w:val="none" w:sz="0" w:space="0" w:color="auto"/>
            <w:left w:val="none" w:sz="0" w:space="0" w:color="auto"/>
            <w:bottom w:val="none" w:sz="0" w:space="0" w:color="auto"/>
            <w:right w:val="none" w:sz="0" w:space="0" w:color="auto"/>
          </w:divBdr>
        </w:div>
        <w:div w:id="1784229789">
          <w:marLeft w:val="1800"/>
          <w:marRight w:val="0"/>
          <w:marTop w:val="115"/>
          <w:marBottom w:val="0"/>
          <w:divBdr>
            <w:top w:val="none" w:sz="0" w:space="0" w:color="auto"/>
            <w:left w:val="none" w:sz="0" w:space="0" w:color="auto"/>
            <w:bottom w:val="none" w:sz="0" w:space="0" w:color="auto"/>
            <w:right w:val="none" w:sz="0" w:space="0" w:color="auto"/>
          </w:divBdr>
        </w:div>
      </w:divsChild>
    </w:div>
    <w:div w:id="858661846">
      <w:bodyDiv w:val="1"/>
      <w:marLeft w:val="0"/>
      <w:marRight w:val="0"/>
      <w:marTop w:val="0"/>
      <w:marBottom w:val="0"/>
      <w:divBdr>
        <w:top w:val="none" w:sz="0" w:space="0" w:color="auto"/>
        <w:left w:val="none" w:sz="0" w:space="0" w:color="auto"/>
        <w:bottom w:val="none" w:sz="0" w:space="0" w:color="auto"/>
        <w:right w:val="none" w:sz="0" w:space="0" w:color="auto"/>
      </w:divBdr>
    </w:div>
    <w:div w:id="1239486165">
      <w:bodyDiv w:val="1"/>
      <w:marLeft w:val="0"/>
      <w:marRight w:val="0"/>
      <w:marTop w:val="0"/>
      <w:marBottom w:val="0"/>
      <w:divBdr>
        <w:top w:val="none" w:sz="0" w:space="0" w:color="auto"/>
        <w:left w:val="none" w:sz="0" w:space="0" w:color="auto"/>
        <w:bottom w:val="none" w:sz="0" w:space="0" w:color="auto"/>
        <w:right w:val="none" w:sz="0" w:space="0" w:color="auto"/>
      </w:divBdr>
    </w:div>
    <w:div w:id="1496654196">
      <w:bodyDiv w:val="1"/>
      <w:marLeft w:val="0"/>
      <w:marRight w:val="0"/>
      <w:marTop w:val="0"/>
      <w:marBottom w:val="0"/>
      <w:divBdr>
        <w:top w:val="none" w:sz="0" w:space="0" w:color="auto"/>
        <w:left w:val="none" w:sz="0" w:space="0" w:color="auto"/>
        <w:bottom w:val="none" w:sz="0" w:space="0" w:color="auto"/>
        <w:right w:val="none" w:sz="0" w:space="0" w:color="auto"/>
      </w:divBdr>
    </w:div>
    <w:div w:id="1648390145">
      <w:bodyDiv w:val="1"/>
      <w:marLeft w:val="0"/>
      <w:marRight w:val="0"/>
      <w:marTop w:val="0"/>
      <w:marBottom w:val="0"/>
      <w:divBdr>
        <w:top w:val="none" w:sz="0" w:space="0" w:color="auto"/>
        <w:left w:val="none" w:sz="0" w:space="0" w:color="auto"/>
        <w:bottom w:val="none" w:sz="0" w:space="0" w:color="auto"/>
        <w:right w:val="none" w:sz="0" w:space="0" w:color="auto"/>
      </w:divBdr>
      <w:divsChild>
        <w:div w:id="1889997201">
          <w:marLeft w:val="806"/>
          <w:marRight w:val="0"/>
          <w:marTop w:val="200"/>
          <w:marBottom w:val="0"/>
          <w:divBdr>
            <w:top w:val="none" w:sz="0" w:space="0" w:color="auto"/>
            <w:left w:val="none" w:sz="0" w:space="0" w:color="auto"/>
            <w:bottom w:val="none" w:sz="0" w:space="0" w:color="auto"/>
            <w:right w:val="none" w:sz="0" w:space="0" w:color="auto"/>
          </w:divBdr>
        </w:div>
      </w:divsChild>
    </w:div>
    <w:div w:id="1772163804">
      <w:bodyDiv w:val="1"/>
      <w:marLeft w:val="0"/>
      <w:marRight w:val="0"/>
      <w:marTop w:val="0"/>
      <w:marBottom w:val="0"/>
      <w:divBdr>
        <w:top w:val="none" w:sz="0" w:space="0" w:color="auto"/>
        <w:left w:val="none" w:sz="0" w:space="0" w:color="auto"/>
        <w:bottom w:val="none" w:sz="0" w:space="0" w:color="auto"/>
        <w:right w:val="none" w:sz="0" w:space="0" w:color="auto"/>
      </w:divBdr>
    </w:div>
    <w:div w:id="1869561189">
      <w:bodyDiv w:val="1"/>
      <w:marLeft w:val="0"/>
      <w:marRight w:val="0"/>
      <w:marTop w:val="0"/>
      <w:marBottom w:val="0"/>
      <w:divBdr>
        <w:top w:val="none" w:sz="0" w:space="0" w:color="auto"/>
        <w:left w:val="none" w:sz="0" w:space="0" w:color="auto"/>
        <w:bottom w:val="none" w:sz="0" w:space="0" w:color="auto"/>
        <w:right w:val="none" w:sz="0" w:space="0" w:color="auto"/>
      </w:divBdr>
      <w:divsChild>
        <w:div w:id="1910922953">
          <w:marLeft w:val="806"/>
          <w:marRight w:val="0"/>
          <w:marTop w:val="200"/>
          <w:marBottom w:val="0"/>
          <w:divBdr>
            <w:top w:val="none" w:sz="0" w:space="0" w:color="auto"/>
            <w:left w:val="none" w:sz="0" w:space="0" w:color="auto"/>
            <w:bottom w:val="none" w:sz="0" w:space="0" w:color="auto"/>
            <w:right w:val="none" w:sz="0" w:space="0" w:color="auto"/>
          </w:divBdr>
        </w:div>
      </w:divsChild>
    </w:div>
    <w:div w:id="21202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F791D-5D3C-445B-B650-51E238B0CB7E}">
  <ds:schemaRefs>
    <ds:schemaRef ds:uri="http://schemas.openxmlformats.org/officeDocument/2006/bibliography"/>
  </ds:schemaRefs>
</ds:datastoreItem>
</file>

<file path=customXml/itemProps2.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8A614-FC50-4FFE-AC40-0118825F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6021</Words>
  <Characters>3432</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 </vt:lpstr>
    </vt:vector>
  </TitlesOfParts>
  <Company>VKS</Company>
  <LinksUpToDate>false</LinksUpToDate>
  <CharactersWithSpaces>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Mindaugas</cp:lastModifiedBy>
  <cp:revision>2</cp:revision>
  <cp:lastPrinted>2019-02-12T06:08:00Z</cp:lastPrinted>
  <dcterms:created xsi:type="dcterms:W3CDTF">2021-08-11T16:28:00Z</dcterms:created>
  <dcterms:modified xsi:type="dcterms:W3CDTF">2021-08-11T16:28:00Z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